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3078F" w14:textId="0F069ABF" w:rsidR="001176F8" w:rsidRDefault="001176F8" w:rsidP="001176F8">
      <w:pPr>
        <w:tabs>
          <w:tab w:val="left" w:pos="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E28E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0" hidden="0" allowOverlap="0" wp14:anchorId="45A487D4" wp14:editId="6F76FE0A">
            <wp:simplePos x="0" y="0"/>
            <wp:positionH relativeFrom="margin">
              <wp:posOffset>-504825</wp:posOffset>
            </wp:positionH>
            <wp:positionV relativeFrom="paragraph">
              <wp:posOffset>-571500</wp:posOffset>
            </wp:positionV>
            <wp:extent cx="2762250" cy="1047750"/>
            <wp:effectExtent l="0" t="0" r="0" b="0"/>
            <wp:wrapNone/>
            <wp:docPr id="1" name="image02.jpg" descr="north_carolina_providers_council_mediu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north_carolina_providers_council_medium.jpg"/>
                    <pic:cNvPicPr preferRelativeResize="0"/>
                  </pic:nvPicPr>
                  <pic:blipFill>
                    <a:blip r:embed="rId8"/>
                    <a:srcRect t="25000" b="27499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DCBA33" w14:textId="1A4850C6" w:rsidR="001176F8" w:rsidRDefault="001176F8" w:rsidP="001176F8">
      <w:pPr>
        <w:tabs>
          <w:tab w:val="left" w:pos="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E92C44A" w14:textId="5249E4C2" w:rsidR="001176F8" w:rsidRDefault="001176F8" w:rsidP="001176F8">
      <w:pPr>
        <w:tabs>
          <w:tab w:val="left" w:pos="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CD44C0D" w14:textId="541B4E7C" w:rsidR="001176F8" w:rsidRDefault="001176F8" w:rsidP="001176F8">
      <w:pPr>
        <w:tabs>
          <w:tab w:val="left" w:pos="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19059B0E" w14:textId="2A24A9DE" w:rsidR="001176F8" w:rsidRDefault="001176F8" w:rsidP="001176F8">
      <w:pPr>
        <w:tabs>
          <w:tab w:val="left" w:pos="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9E1F93D" w14:textId="0AE8112E" w:rsidR="001176F8" w:rsidRPr="00252DF6" w:rsidRDefault="001176F8" w:rsidP="001176F8">
      <w:pPr>
        <w:tabs>
          <w:tab w:val="left" w:pos="450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52D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NC Providers Council</w:t>
      </w:r>
      <w:r w:rsidRPr="00252DF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9074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IDD</w:t>
      </w:r>
      <w:r w:rsidRPr="00252D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Committee Videoconference Meeting </w:t>
      </w:r>
    </w:p>
    <w:p w14:paraId="6D238CD9" w14:textId="65FB6F51" w:rsidR="001176F8" w:rsidRPr="00252DF6" w:rsidRDefault="001C4DB3" w:rsidP="001176F8">
      <w:pPr>
        <w:tabs>
          <w:tab w:val="left" w:pos="45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April 15</w:t>
      </w:r>
      <w:r w:rsidR="002D701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, 2021</w:t>
      </w:r>
    </w:p>
    <w:p w14:paraId="091A96BB" w14:textId="4CD1FDCA" w:rsidR="001176F8" w:rsidRPr="00B9250D" w:rsidRDefault="00035D6A" w:rsidP="00B814D1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9250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</w:t>
      </w:r>
      <w:r w:rsidR="007D38C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Thursday, </w:t>
      </w:r>
      <w:r w:rsidR="001B0785" w:rsidRPr="00B9250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10 a.m. – </w:t>
      </w:r>
      <w:r w:rsidR="001A15C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12 p.m.</w:t>
      </w:r>
    </w:p>
    <w:p w14:paraId="603EACCA" w14:textId="665E4E4D" w:rsidR="00915832" w:rsidRDefault="00915832" w:rsidP="001176F8">
      <w:pPr>
        <w:rPr>
          <w:b/>
          <w:bCs/>
        </w:rPr>
      </w:pPr>
      <w:r w:rsidRPr="00DC18A0">
        <w:rPr>
          <w:b/>
        </w:rPr>
        <w:t>Welcome and Introductions</w:t>
      </w:r>
      <w:r w:rsidRPr="00915832">
        <w:t xml:space="preserve"> – </w:t>
      </w:r>
      <w:r w:rsidRPr="00E36798">
        <w:rPr>
          <w:b/>
          <w:bCs/>
        </w:rPr>
        <w:t>Devon Cornett</w:t>
      </w:r>
      <w:r w:rsidR="002F543F" w:rsidRPr="00E36798">
        <w:rPr>
          <w:b/>
          <w:bCs/>
        </w:rPr>
        <w:t>, Christopher White</w:t>
      </w:r>
    </w:p>
    <w:p w14:paraId="4AEEDCF4" w14:textId="241BEF8A" w:rsidR="000D18E2" w:rsidRPr="00915832" w:rsidRDefault="000D18E2" w:rsidP="001176F8">
      <w:r>
        <w:rPr>
          <w:b/>
          <w:bCs/>
        </w:rPr>
        <w:t>Attendees: Devon Cornett, Christopher White, Ann Newsome</w:t>
      </w:r>
      <w:r w:rsidR="00DB12B6">
        <w:rPr>
          <w:b/>
          <w:bCs/>
        </w:rPr>
        <w:t>, Sheryl Zerbe, Fontine Swinson</w:t>
      </w:r>
      <w:r w:rsidR="00F46841">
        <w:rPr>
          <w:b/>
          <w:bCs/>
        </w:rPr>
        <w:t>, Joel Brickner,</w:t>
      </w:r>
      <w:r w:rsidR="00051EF1">
        <w:rPr>
          <w:b/>
          <w:bCs/>
        </w:rPr>
        <w:t xml:space="preserve"> Margaret Mason, </w:t>
      </w:r>
      <w:r w:rsidR="00EB050B">
        <w:rPr>
          <w:b/>
          <w:bCs/>
        </w:rPr>
        <w:t xml:space="preserve">Doug Finley, Chris Brigman, Joel Maynard, </w:t>
      </w:r>
      <w:r w:rsidR="00D009A2">
        <w:rPr>
          <w:b/>
          <w:bCs/>
        </w:rPr>
        <w:t>Sarah Pfau</w:t>
      </w:r>
      <w:r w:rsidR="004F3060">
        <w:rPr>
          <w:b/>
          <w:bCs/>
        </w:rPr>
        <w:t>, Wilson Raynor, Kelly Husn, Vanessa Burden</w:t>
      </w:r>
      <w:r w:rsidR="00056E70">
        <w:rPr>
          <w:b/>
          <w:bCs/>
        </w:rPr>
        <w:t>, Matthew James</w:t>
      </w:r>
    </w:p>
    <w:p w14:paraId="4401E0E0" w14:textId="36C9C4F5" w:rsidR="00DC18A0" w:rsidRDefault="00D8275F" w:rsidP="001176F8">
      <w:pPr>
        <w:rPr>
          <w:b/>
          <w:bCs/>
        </w:rPr>
      </w:pPr>
      <w:r>
        <w:rPr>
          <w:b/>
          <w:bCs/>
        </w:rPr>
        <w:t xml:space="preserve">Review </w:t>
      </w:r>
      <w:r w:rsidR="002C525E">
        <w:rPr>
          <w:b/>
          <w:bCs/>
        </w:rPr>
        <w:t xml:space="preserve">of </w:t>
      </w:r>
      <w:r w:rsidR="000A3D2D">
        <w:rPr>
          <w:b/>
          <w:bCs/>
        </w:rPr>
        <w:t>M</w:t>
      </w:r>
      <w:r w:rsidR="00DC18A0">
        <w:rPr>
          <w:b/>
          <w:bCs/>
        </w:rPr>
        <w:t xml:space="preserve">inutes from the </w:t>
      </w:r>
      <w:r w:rsidR="001C4DB3">
        <w:rPr>
          <w:b/>
          <w:bCs/>
        </w:rPr>
        <w:t>2/18/2021</w:t>
      </w:r>
      <w:r w:rsidR="00B141A9">
        <w:rPr>
          <w:b/>
          <w:bCs/>
        </w:rPr>
        <w:t xml:space="preserve"> m</w:t>
      </w:r>
      <w:r w:rsidR="00DC18A0">
        <w:rPr>
          <w:b/>
          <w:bCs/>
        </w:rPr>
        <w:t xml:space="preserve">eeting </w:t>
      </w:r>
    </w:p>
    <w:p w14:paraId="54FE141B" w14:textId="50F6170E" w:rsidR="00F748F4" w:rsidRDefault="001176F8" w:rsidP="008B1FF4">
      <w:pPr>
        <w:spacing w:after="0"/>
        <w:rPr>
          <w:b/>
          <w:bCs/>
        </w:rPr>
      </w:pPr>
      <w:r w:rsidRPr="00F748F4">
        <w:rPr>
          <w:b/>
          <w:bCs/>
          <w:u w:val="single"/>
        </w:rPr>
        <w:t>Special Guest</w:t>
      </w:r>
      <w:r w:rsidR="00A11072">
        <w:rPr>
          <w:b/>
          <w:bCs/>
          <w:u w:val="single"/>
        </w:rPr>
        <w:t>s</w:t>
      </w:r>
      <w:r w:rsidRPr="00F748F4">
        <w:rPr>
          <w:b/>
          <w:bCs/>
          <w:u w:val="single"/>
        </w:rPr>
        <w:t>:</w:t>
      </w:r>
      <w:r>
        <w:rPr>
          <w:b/>
          <w:bCs/>
        </w:rPr>
        <w:t xml:space="preserve">  </w:t>
      </w:r>
    </w:p>
    <w:p w14:paraId="7EBC8B20" w14:textId="77777777" w:rsidR="00E36798" w:rsidRDefault="00E36798" w:rsidP="008B1FF4">
      <w:pPr>
        <w:spacing w:after="0"/>
        <w:rPr>
          <w:b/>
          <w:bCs/>
        </w:rPr>
      </w:pPr>
    </w:p>
    <w:p w14:paraId="6E802AF7" w14:textId="791F0B4B" w:rsidR="001176F8" w:rsidRPr="001720A0" w:rsidRDefault="00C059B6" w:rsidP="008B1FF4">
      <w:pPr>
        <w:spacing w:after="0"/>
        <w:rPr>
          <w:b/>
          <w:bCs/>
          <w:u w:val="single"/>
        </w:rPr>
      </w:pPr>
      <w:r w:rsidRPr="001720A0">
        <w:rPr>
          <w:b/>
          <w:bCs/>
          <w:u w:val="single"/>
        </w:rPr>
        <w:t xml:space="preserve">Kenneth Bausell, IDD Manager NC Medicaid, Behavioral Health </w:t>
      </w:r>
    </w:p>
    <w:p w14:paraId="37013D6C" w14:textId="2CBDB12B" w:rsidR="00A11072" w:rsidRPr="004C1E23" w:rsidRDefault="00A11072" w:rsidP="004C1E23">
      <w:pPr>
        <w:pStyle w:val="ListParagraph"/>
        <w:numPr>
          <w:ilvl w:val="0"/>
          <w:numId w:val="18"/>
        </w:numPr>
        <w:spacing w:after="0"/>
        <w:rPr>
          <w:b/>
          <w:bCs/>
        </w:rPr>
      </w:pPr>
      <w:r>
        <w:rPr>
          <w:b/>
          <w:bCs/>
        </w:rPr>
        <w:t xml:space="preserve">EVV updates </w:t>
      </w:r>
      <w:r w:rsidR="00192203">
        <w:rPr>
          <w:b/>
          <w:bCs/>
        </w:rPr>
        <w:t>–EVV</w:t>
      </w:r>
      <w:r w:rsidR="00DD3AC7">
        <w:rPr>
          <w:b/>
          <w:bCs/>
        </w:rPr>
        <w:t xml:space="preserve"> implementation</w:t>
      </w:r>
      <w:r w:rsidR="00192203">
        <w:rPr>
          <w:b/>
          <w:bCs/>
        </w:rPr>
        <w:t xml:space="preserve"> delayed to June 3</w:t>
      </w:r>
      <w:r w:rsidR="00863B2C">
        <w:rPr>
          <w:b/>
          <w:bCs/>
        </w:rPr>
        <w:t>0</w:t>
      </w:r>
      <w:r w:rsidR="00192203">
        <w:rPr>
          <w:b/>
          <w:bCs/>
        </w:rPr>
        <w:t>,</w:t>
      </w:r>
      <w:r w:rsidR="00863B2C">
        <w:rPr>
          <w:b/>
          <w:bCs/>
        </w:rPr>
        <w:t xml:space="preserve"> 2021. </w:t>
      </w:r>
      <w:r w:rsidR="00192203">
        <w:rPr>
          <w:b/>
          <w:bCs/>
        </w:rPr>
        <w:t xml:space="preserve"> </w:t>
      </w:r>
      <w:r w:rsidR="00863B2C">
        <w:rPr>
          <w:b/>
          <w:bCs/>
        </w:rPr>
        <w:t>W</w:t>
      </w:r>
      <w:r w:rsidR="00192203">
        <w:rPr>
          <w:b/>
          <w:bCs/>
        </w:rPr>
        <w:t>eekly calls</w:t>
      </w:r>
      <w:r w:rsidR="00863B2C">
        <w:rPr>
          <w:b/>
          <w:bCs/>
        </w:rPr>
        <w:t xml:space="preserve"> are made</w:t>
      </w:r>
      <w:r w:rsidR="00192203">
        <w:rPr>
          <w:b/>
          <w:bCs/>
        </w:rPr>
        <w:t xml:space="preserve"> with Medicaid providers and MCOs to meet 6.30 date.  Setting up command center to triage issues that are happening</w:t>
      </w:r>
      <w:r w:rsidR="004C1E23">
        <w:rPr>
          <w:b/>
          <w:bCs/>
        </w:rPr>
        <w:t>.</w:t>
      </w:r>
      <w:r w:rsidR="005C3401">
        <w:rPr>
          <w:b/>
          <w:bCs/>
        </w:rPr>
        <w:t xml:space="preserve"> </w:t>
      </w:r>
      <w:r w:rsidR="004C1E23">
        <w:rPr>
          <w:b/>
          <w:bCs/>
        </w:rPr>
        <w:t>F</w:t>
      </w:r>
      <w:r w:rsidR="005C3401" w:rsidRPr="004C1E23">
        <w:rPr>
          <w:b/>
          <w:bCs/>
        </w:rPr>
        <w:t>inalizing guidance now</w:t>
      </w:r>
      <w:r w:rsidR="00B13DEB" w:rsidRPr="004C1E23">
        <w:rPr>
          <w:b/>
          <w:bCs/>
        </w:rPr>
        <w:t xml:space="preserve"> to ask additional for codes/modifiers for liv</w:t>
      </w:r>
      <w:r w:rsidR="00433CB1">
        <w:rPr>
          <w:b/>
          <w:bCs/>
        </w:rPr>
        <w:t>e</w:t>
      </w:r>
      <w:r w:rsidR="00B13DEB" w:rsidRPr="004C1E23">
        <w:rPr>
          <w:b/>
          <w:bCs/>
        </w:rPr>
        <w:t xml:space="preserve"> in caregiver in homes</w:t>
      </w:r>
      <w:r w:rsidR="00433CB1">
        <w:rPr>
          <w:b/>
          <w:bCs/>
        </w:rPr>
        <w:t>.</w:t>
      </w:r>
    </w:p>
    <w:p w14:paraId="2814D05C" w14:textId="0F9AFEF9" w:rsidR="008375C6" w:rsidRDefault="00846E96" w:rsidP="00834F9B">
      <w:pPr>
        <w:pStyle w:val="ListParagraph"/>
        <w:numPr>
          <w:ilvl w:val="0"/>
          <w:numId w:val="18"/>
        </w:numPr>
        <w:spacing w:after="0"/>
        <w:rPr>
          <w:b/>
          <w:bCs/>
        </w:rPr>
      </w:pPr>
      <w:r>
        <w:rPr>
          <w:b/>
          <w:bCs/>
        </w:rPr>
        <w:t xml:space="preserve">County disengagement update </w:t>
      </w:r>
      <w:r w:rsidR="0036561C">
        <w:rPr>
          <w:b/>
          <w:bCs/>
        </w:rPr>
        <w:t>– Stanly and Forsyth</w:t>
      </w:r>
      <w:r w:rsidR="008375C6">
        <w:rPr>
          <w:b/>
          <w:bCs/>
        </w:rPr>
        <w:t xml:space="preserve"> </w:t>
      </w:r>
      <w:r w:rsidR="00DE4F41">
        <w:rPr>
          <w:b/>
          <w:bCs/>
        </w:rPr>
        <w:t>seeking alignment with Partners</w:t>
      </w:r>
      <w:r w:rsidR="00834F9B">
        <w:rPr>
          <w:b/>
          <w:bCs/>
        </w:rPr>
        <w:t xml:space="preserve">  </w:t>
      </w:r>
    </w:p>
    <w:p w14:paraId="69D29191" w14:textId="4D048AC9" w:rsidR="008375C6" w:rsidRDefault="008375C6" w:rsidP="008375C6">
      <w:pPr>
        <w:pStyle w:val="ListParagraph"/>
        <w:spacing w:after="0"/>
        <w:ind w:left="1440"/>
        <w:rPr>
          <w:b/>
          <w:bCs/>
        </w:rPr>
      </w:pPr>
      <w:r>
        <w:rPr>
          <w:b/>
          <w:bCs/>
        </w:rPr>
        <w:t>Orange seeking to align with Alliance posted on 3.16.21</w:t>
      </w:r>
    </w:p>
    <w:p w14:paraId="424D15C3" w14:textId="53A00830" w:rsidR="0006074C" w:rsidRDefault="006A277F" w:rsidP="008375C6">
      <w:pPr>
        <w:pStyle w:val="ListParagraph"/>
        <w:spacing w:after="0"/>
        <w:ind w:left="1440"/>
        <w:rPr>
          <w:b/>
          <w:bCs/>
        </w:rPr>
      </w:pPr>
      <w:r>
        <w:rPr>
          <w:b/>
          <w:bCs/>
        </w:rPr>
        <w:t xml:space="preserve">L </w:t>
      </w:r>
      <w:r w:rsidR="007F0137">
        <w:rPr>
          <w:b/>
          <w:bCs/>
        </w:rPr>
        <w:t>Chancey</w:t>
      </w:r>
      <w:r>
        <w:rPr>
          <w:b/>
          <w:bCs/>
        </w:rPr>
        <w:t xml:space="preserve"> -</w:t>
      </w:r>
      <w:r w:rsidR="00DE49FC">
        <w:rPr>
          <w:b/>
          <w:bCs/>
        </w:rPr>
        <w:t xml:space="preserve"> there aren’t any pre-app</w:t>
      </w:r>
      <w:r w:rsidR="00EE588B">
        <w:rPr>
          <w:b/>
          <w:bCs/>
        </w:rPr>
        <w:t>r</w:t>
      </w:r>
      <w:r w:rsidR="00DE49FC">
        <w:rPr>
          <w:b/>
          <w:bCs/>
        </w:rPr>
        <w:t xml:space="preserve">ovals made, decisions are </w:t>
      </w:r>
      <w:proofErr w:type="gramStart"/>
      <w:r w:rsidR="00DE49FC">
        <w:rPr>
          <w:b/>
          <w:bCs/>
        </w:rPr>
        <w:t>made out of</w:t>
      </w:r>
      <w:proofErr w:type="gramEnd"/>
      <w:r w:rsidR="00DE49FC">
        <w:rPr>
          <w:b/>
          <w:bCs/>
        </w:rPr>
        <w:t xml:space="preserve"> the Secretaries office along with the Deputy Secretary</w:t>
      </w:r>
      <w:r>
        <w:rPr>
          <w:b/>
          <w:bCs/>
        </w:rPr>
        <w:t>.</w:t>
      </w:r>
    </w:p>
    <w:p w14:paraId="123A51FD" w14:textId="05DBB7FA" w:rsidR="00EE588B" w:rsidRDefault="006A277F" w:rsidP="008375C6">
      <w:pPr>
        <w:pStyle w:val="ListParagraph"/>
        <w:spacing w:after="0"/>
        <w:ind w:left="1440"/>
        <w:rPr>
          <w:b/>
          <w:bCs/>
        </w:rPr>
      </w:pPr>
      <w:r>
        <w:rPr>
          <w:b/>
          <w:bCs/>
        </w:rPr>
        <w:t>Question –</w:t>
      </w:r>
      <w:r w:rsidR="00EE588B">
        <w:rPr>
          <w:b/>
          <w:bCs/>
        </w:rPr>
        <w:t xml:space="preserve"> once</w:t>
      </w:r>
      <w:r>
        <w:rPr>
          <w:b/>
          <w:bCs/>
        </w:rPr>
        <w:t xml:space="preserve"> disengagements</w:t>
      </w:r>
      <w:r w:rsidR="00EE588B">
        <w:rPr>
          <w:b/>
          <w:bCs/>
        </w:rPr>
        <w:t xml:space="preserve"> approved by Secretary, </w:t>
      </w:r>
      <w:r>
        <w:rPr>
          <w:b/>
          <w:bCs/>
        </w:rPr>
        <w:t>is it possible 9.1.2021 is the</w:t>
      </w:r>
      <w:r w:rsidR="009D03B8">
        <w:rPr>
          <w:b/>
          <w:bCs/>
        </w:rPr>
        <w:t xml:space="preserve"> effective date for</w:t>
      </w:r>
      <w:r w:rsidR="00EE588B">
        <w:rPr>
          <w:b/>
          <w:bCs/>
        </w:rPr>
        <w:t xml:space="preserve"> all</w:t>
      </w:r>
      <w:r w:rsidR="009D03B8">
        <w:rPr>
          <w:b/>
          <w:bCs/>
        </w:rPr>
        <w:t xml:space="preserve"> approved</w:t>
      </w:r>
      <w:r w:rsidR="00EE588B">
        <w:rPr>
          <w:b/>
          <w:bCs/>
        </w:rPr>
        <w:t xml:space="preserve"> counties </w:t>
      </w:r>
      <w:r w:rsidR="009D03B8">
        <w:rPr>
          <w:b/>
          <w:bCs/>
        </w:rPr>
        <w:t>to disengage</w:t>
      </w:r>
      <w:r w:rsidR="00EE588B">
        <w:rPr>
          <w:b/>
          <w:bCs/>
        </w:rPr>
        <w:t>?</w:t>
      </w:r>
      <w:r w:rsidR="008954BB">
        <w:rPr>
          <w:b/>
          <w:bCs/>
        </w:rPr>
        <w:t xml:space="preserve"> </w:t>
      </w:r>
      <w:r w:rsidR="009D03B8">
        <w:rPr>
          <w:b/>
          <w:bCs/>
        </w:rPr>
        <w:t xml:space="preserve"> L </w:t>
      </w:r>
      <w:r w:rsidR="007F0137">
        <w:rPr>
          <w:b/>
          <w:bCs/>
        </w:rPr>
        <w:t>Chancey</w:t>
      </w:r>
      <w:r w:rsidR="009D03B8">
        <w:rPr>
          <w:b/>
          <w:bCs/>
        </w:rPr>
        <w:t xml:space="preserve"> - </w:t>
      </w:r>
      <w:r w:rsidR="008954BB">
        <w:rPr>
          <w:b/>
          <w:bCs/>
        </w:rPr>
        <w:t xml:space="preserve">Statue guidelines include timelines </w:t>
      </w:r>
      <w:r w:rsidR="009D03B8">
        <w:rPr>
          <w:b/>
          <w:bCs/>
        </w:rPr>
        <w:t xml:space="preserve">for the approval process, </w:t>
      </w:r>
      <w:r w:rsidR="00F61B17">
        <w:rPr>
          <w:b/>
          <w:bCs/>
        </w:rPr>
        <w:t>MCOs must</w:t>
      </w:r>
      <w:r w:rsidR="008954BB">
        <w:rPr>
          <w:b/>
          <w:bCs/>
        </w:rPr>
        <w:t xml:space="preserve"> move monies around, HCBS data base </w:t>
      </w:r>
      <w:proofErr w:type="gramStart"/>
      <w:r w:rsidR="008954BB">
        <w:rPr>
          <w:b/>
          <w:bCs/>
        </w:rPr>
        <w:t>ha</w:t>
      </w:r>
      <w:r w:rsidR="00F61B17">
        <w:rPr>
          <w:b/>
          <w:bCs/>
        </w:rPr>
        <w:t>s</w:t>
      </w:r>
      <w:r w:rsidR="008954BB">
        <w:rPr>
          <w:b/>
          <w:bCs/>
        </w:rPr>
        <w:t xml:space="preserve"> to</w:t>
      </w:r>
      <w:proofErr w:type="gramEnd"/>
      <w:r w:rsidR="008954BB">
        <w:rPr>
          <w:b/>
          <w:bCs/>
        </w:rPr>
        <w:t xml:space="preserve"> move to reallocate funding</w:t>
      </w:r>
      <w:r w:rsidR="00F61B17">
        <w:rPr>
          <w:b/>
          <w:bCs/>
        </w:rPr>
        <w:t>, etc.</w:t>
      </w:r>
      <w:r w:rsidR="008954BB">
        <w:rPr>
          <w:b/>
          <w:bCs/>
        </w:rPr>
        <w:t xml:space="preserve"> so</w:t>
      </w:r>
      <w:r w:rsidR="00F61B17">
        <w:rPr>
          <w:b/>
          <w:bCs/>
        </w:rPr>
        <w:t xml:space="preserve"> it is</w:t>
      </w:r>
      <w:r w:rsidR="008954BB">
        <w:rPr>
          <w:b/>
          <w:bCs/>
        </w:rPr>
        <w:t xml:space="preserve"> doubt</w:t>
      </w:r>
      <w:r w:rsidR="00F61B17">
        <w:rPr>
          <w:b/>
          <w:bCs/>
        </w:rPr>
        <w:t>ful</w:t>
      </w:r>
      <w:r w:rsidR="008954BB">
        <w:rPr>
          <w:b/>
          <w:bCs/>
        </w:rPr>
        <w:t xml:space="preserve"> all counties will have effective final</w:t>
      </w:r>
      <w:r w:rsidR="00F61B17">
        <w:rPr>
          <w:b/>
          <w:bCs/>
        </w:rPr>
        <w:t xml:space="preserve"> date of</w:t>
      </w:r>
      <w:r w:rsidR="008954BB">
        <w:rPr>
          <w:b/>
          <w:bCs/>
        </w:rPr>
        <w:t xml:space="preserve"> 9.1.21</w:t>
      </w:r>
      <w:r w:rsidR="00F61B17">
        <w:rPr>
          <w:b/>
          <w:bCs/>
        </w:rPr>
        <w:t>.</w:t>
      </w:r>
    </w:p>
    <w:p w14:paraId="309238AD" w14:textId="32B4EF46" w:rsidR="008954BB" w:rsidRDefault="008954BB" w:rsidP="008375C6">
      <w:pPr>
        <w:pStyle w:val="ListParagraph"/>
        <w:spacing w:after="0"/>
        <w:ind w:left="1440"/>
        <w:rPr>
          <w:b/>
          <w:bCs/>
        </w:rPr>
      </w:pPr>
      <w:r>
        <w:rPr>
          <w:b/>
          <w:bCs/>
        </w:rPr>
        <w:t>Q</w:t>
      </w:r>
      <w:r w:rsidR="00C51802">
        <w:rPr>
          <w:b/>
          <w:bCs/>
        </w:rPr>
        <w:t>uestion</w:t>
      </w:r>
      <w:r>
        <w:rPr>
          <w:b/>
          <w:bCs/>
        </w:rPr>
        <w:t xml:space="preserve">- </w:t>
      </w:r>
      <w:r w:rsidR="00C51802">
        <w:rPr>
          <w:b/>
          <w:bCs/>
        </w:rPr>
        <w:t xml:space="preserve">what </w:t>
      </w:r>
      <w:r>
        <w:rPr>
          <w:b/>
          <w:bCs/>
        </w:rPr>
        <w:t xml:space="preserve">about </w:t>
      </w:r>
      <w:proofErr w:type="spellStart"/>
      <w:r>
        <w:rPr>
          <w:b/>
          <w:bCs/>
        </w:rPr>
        <w:t>Meck</w:t>
      </w:r>
      <w:proofErr w:type="spellEnd"/>
      <w:r>
        <w:rPr>
          <w:b/>
          <w:bCs/>
        </w:rPr>
        <w:t xml:space="preserve"> – have they </w:t>
      </w:r>
      <w:r w:rsidR="00C51802">
        <w:rPr>
          <w:b/>
          <w:bCs/>
        </w:rPr>
        <w:t>submitted request to disengage</w:t>
      </w:r>
      <w:r>
        <w:rPr>
          <w:b/>
          <w:bCs/>
        </w:rPr>
        <w:t>?</w:t>
      </w:r>
      <w:r w:rsidR="00E145B7">
        <w:rPr>
          <w:b/>
          <w:bCs/>
        </w:rPr>
        <w:t xml:space="preserve"> L</w:t>
      </w:r>
      <w:r w:rsidR="00C51802">
        <w:rPr>
          <w:b/>
          <w:bCs/>
        </w:rPr>
        <w:t xml:space="preserve"> </w:t>
      </w:r>
      <w:r w:rsidR="007F0137">
        <w:rPr>
          <w:b/>
          <w:bCs/>
        </w:rPr>
        <w:t>Chancey</w:t>
      </w:r>
      <w:r w:rsidR="00E145B7">
        <w:rPr>
          <w:b/>
          <w:bCs/>
        </w:rPr>
        <w:t xml:space="preserve"> </w:t>
      </w:r>
      <w:r w:rsidR="00E40653">
        <w:rPr>
          <w:b/>
          <w:bCs/>
        </w:rPr>
        <w:t xml:space="preserve">– we </w:t>
      </w:r>
      <w:r w:rsidR="00E145B7">
        <w:rPr>
          <w:b/>
          <w:bCs/>
        </w:rPr>
        <w:t xml:space="preserve">only released what </w:t>
      </w:r>
      <w:r w:rsidR="00E40653">
        <w:rPr>
          <w:b/>
          <w:bCs/>
        </w:rPr>
        <w:t>counties / timelines we have released for today’s meeting.</w:t>
      </w:r>
    </w:p>
    <w:p w14:paraId="259647B8" w14:textId="48CED366" w:rsidR="00E145B7" w:rsidRDefault="00E145B7" w:rsidP="008375C6">
      <w:pPr>
        <w:pStyle w:val="ListParagraph"/>
        <w:spacing w:after="0"/>
        <w:ind w:left="1440"/>
        <w:rPr>
          <w:b/>
          <w:bCs/>
        </w:rPr>
      </w:pPr>
      <w:r>
        <w:rPr>
          <w:b/>
          <w:bCs/>
        </w:rPr>
        <w:t>Q</w:t>
      </w:r>
      <w:r w:rsidR="00E40653">
        <w:rPr>
          <w:b/>
          <w:bCs/>
        </w:rPr>
        <w:t>uestion</w:t>
      </w:r>
      <w:r>
        <w:rPr>
          <w:b/>
          <w:bCs/>
        </w:rPr>
        <w:t xml:space="preserve"> – B3 services were specific to LME/MCOs based on their savings -  What is being looked at in terms what moves over</w:t>
      </w:r>
      <w:r w:rsidR="00E40653">
        <w:rPr>
          <w:b/>
          <w:bCs/>
        </w:rPr>
        <w:t xml:space="preserve"> </w:t>
      </w:r>
      <w:r w:rsidR="002251D4">
        <w:rPr>
          <w:b/>
          <w:bCs/>
        </w:rPr>
        <w:t>to the “new” MCO</w:t>
      </w:r>
      <w:r>
        <w:rPr>
          <w:b/>
          <w:bCs/>
        </w:rPr>
        <w:t>.  L</w:t>
      </w:r>
      <w:r w:rsidR="002251D4">
        <w:rPr>
          <w:b/>
          <w:bCs/>
        </w:rPr>
        <w:t xml:space="preserve"> </w:t>
      </w:r>
      <w:r w:rsidR="007F0137">
        <w:rPr>
          <w:b/>
          <w:bCs/>
        </w:rPr>
        <w:t>Chancey</w:t>
      </w:r>
      <w:r w:rsidR="002251D4">
        <w:rPr>
          <w:b/>
          <w:bCs/>
        </w:rPr>
        <w:t xml:space="preserve"> </w:t>
      </w:r>
      <w:r>
        <w:rPr>
          <w:b/>
          <w:bCs/>
        </w:rPr>
        <w:t>-B3 only Medicaid, so</w:t>
      </w:r>
      <w:r w:rsidR="002251D4">
        <w:rPr>
          <w:b/>
          <w:bCs/>
        </w:rPr>
        <w:t xml:space="preserve"> this is a </w:t>
      </w:r>
      <w:r>
        <w:rPr>
          <w:b/>
          <w:bCs/>
        </w:rPr>
        <w:t xml:space="preserve"> KB question.  S</w:t>
      </w:r>
      <w:r w:rsidR="002251D4">
        <w:rPr>
          <w:b/>
          <w:bCs/>
        </w:rPr>
        <w:t>uggestion to providers that are</w:t>
      </w:r>
      <w:r>
        <w:rPr>
          <w:b/>
          <w:bCs/>
        </w:rPr>
        <w:t xml:space="preserve"> active with both MCOs, then</w:t>
      </w:r>
      <w:r w:rsidR="002251D4">
        <w:rPr>
          <w:b/>
          <w:bCs/>
        </w:rPr>
        <w:t xml:space="preserve"> providers should</w:t>
      </w:r>
      <w:r>
        <w:rPr>
          <w:b/>
          <w:bCs/>
        </w:rPr>
        <w:t xml:space="preserve"> ask “new” MCO</w:t>
      </w:r>
      <w:r w:rsidR="002251D4">
        <w:rPr>
          <w:b/>
          <w:bCs/>
        </w:rPr>
        <w:t xml:space="preserve"> how will this scenario be handled</w:t>
      </w:r>
      <w:r w:rsidR="00442A14">
        <w:rPr>
          <w:b/>
          <w:bCs/>
        </w:rPr>
        <w:t xml:space="preserve"> and</w:t>
      </w:r>
      <w:r>
        <w:rPr>
          <w:b/>
          <w:bCs/>
        </w:rPr>
        <w:t xml:space="preserve"> then let MCO know </w:t>
      </w:r>
      <w:r w:rsidR="00442A14">
        <w:rPr>
          <w:b/>
          <w:bCs/>
        </w:rPr>
        <w:t>what the</w:t>
      </w:r>
      <w:r>
        <w:rPr>
          <w:b/>
          <w:bCs/>
        </w:rPr>
        <w:t xml:space="preserve"> individual is currently B3 services from </w:t>
      </w:r>
      <w:r w:rsidR="00612AEE">
        <w:rPr>
          <w:b/>
          <w:bCs/>
        </w:rPr>
        <w:t>“old”</w:t>
      </w:r>
      <w:r w:rsidR="00442A14">
        <w:rPr>
          <w:b/>
          <w:bCs/>
        </w:rPr>
        <w:t xml:space="preserve"> MCO</w:t>
      </w:r>
      <w:r w:rsidR="00612AEE">
        <w:rPr>
          <w:b/>
          <w:bCs/>
        </w:rPr>
        <w:t>.</w:t>
      </w:r>
    </w:p>
    <w:p w14:paraId="284AEDBF" w14:textId="32A2B1FA" w:rsidR="00612AEE" w:rsidRPr="00B76622" w:rsidRDefault="00612AEE" w:rsidP="00B76622">
      <w:pPr>
        <w:spacing w:after="0"/>
        <w:rPr>
          <w:b/>
          <w:bCs/>
        </w:rPr>
      </w:pPr>
    </w:p>
    <w:p w14:paraId="034A7953" w14:textId="1F2C68AC" w:rsidR="00612AEE" w:rsidRDefault="00612AEE" w:rsidP="008375C6">
      <w:pPr>
        <w:pStyle w:val="ListParagraph"/>
        <w:spacing w:after="0"/>
        <w:ind w:left="1440"/>
        <w:rPr>
          <w:b/>
          <w:bCs/>
        </w:rPr>
      </w:pPr>
      <w:r>
        <w:rPr>
          <w:b/>
          <w:bCs/>
        </w:rPr>
        <w:t>Q</w:t>
      </w:r>
      <w:r w:rsidR="00B76622">
        <w:rPr>
          <w:b/>
          <w:bCs/>
        </w:rPr>
        <w:t xml:space="preserve">uestion – </w:t>
      </w:r>
      <w:r w:rsidR="00D3011E">
        <w:rPr>
          <w:b/>
          <w:bCs/>
        </w:rPr>
        <w:t>In regard to</w:t>
      </w:r>
      <w:r w:rsidR="00B76622">
        <w:rPr>
          <w:b/>
          <w:bCs/>
        </w:rPr>
        <w:t xml:space="preserve"> standard plans starting 7.1.21 </w:t>
      </w:r>
      <w:r w:rsidR="00674CAF">
        <w:rPr>
          <w:b/>
          <w:bCs/>
        </w:rPr>
        <w:t>and the</w:t>
      </w:r>
      <w:r>
        <w:rPr>
          <w:b/>
          <w:bCs/>
        </w:rPr>
        <w:t xml:space="preserve"> process of moving so many people, MCOs have different data systems - Partners going into new data system and EVV</w:t>
      </w:r>
      <w:r w:rsidR="001B425B">
        <w:rPr>
          <w:b/>
          <w:bCs/>
        </w:rPr>
        <w:t>, concerned that too many things are happening at once.  Is</w:t>
      </w:r>
      <w:r w:rsidR="00DA518E">
        <w:rPr>
          <w:b/>
          <w:bCs/>
        </w:rPr>
        <w:t xml:space="preserve"> the capacity of</w:t>
      </w:r>
      <w:r w:rsidR="001B425B">
        <w:rPr>
          <w:b/>
          <w:bCs/>
        </w:rPr>
        <w:t xml:space="preserve"> MCOs capacity taken into consideration when app</w:t>
      </w:r>
      <w:r w:rsidR="00696D01">
        <w:rPr>
          <w:b/>
          <w:bCs/>
        </w:rPr>
        <w:t>lications for disengagement</w:t>
      </w:r>
      <w:r w:rsidR="001B425B">
        <w:rPr>
          <w:b/>
          <w:bCs/>
        </w:rPr>
        <w:t xml:space="preserve"> are </w:t>
      </w:r>
      <w:r w:rsidR="00EE0929">
        <w:rPr>
          <w:b/>
          <w:bCs/>
        </w:rPr>
        <w:t>reviewed</w:t>
      </w:r>
      <w:r w:rsidR="00696D01">
        <w:rPr>
          <w:b/>
          <w:bCs/>
        </w:rPr>
        <w:t>?</w:t>
      </w:r>
      <w:r w:rsidR="00EE0929">
        <w:rPr>
          <w:b/>
          <w:bCs/>
        </w:rPr>
        <w:t xml:space="preserve">  L</w:t>
      </w:r>
      <w:r w:rsidR="00696D01">
        <w:rPr>
          <w:b/>
          <w:bCs/>
        </w:rPr>
        <w:t xml:space="preserve"> </w:t>
      </w:r>
      <w:r w:rsidR="007F0137">
        <w:rPr>
          <w:b/>
          <w:bCs/>
        </w:rPr>
        <w:t>Chancey</w:t>
      </w:r>
      <w:r w:rsidR="00EE0929">
        <w:rPr>
          <w:b/>
          <w:bCs/>
        </w:rPr>
        <w:t xml:space="preserve"> – not sure how technology capability is considered when looking at </w:t>
      </w:r>
      <w:r w:rsidR="00D3011E">
        <w:rPr>
          <w:b/>
          <w:bCs/>
        </w:rPr>
        <w:t>realignment but</w:t>
      </w:r>
      <w:r w:rsidR="00696D01">
        <w:rPr>
          <w:b/>
          <w:bCs/>
        </w:rPr>
        <w:t xml:space="preserve"> </w:t>
      </w:r>
      <w:r w:rsidR="00FB3D00">
        <w:rPr>
          <w:b/>
          <w:bCs/>
        </w:rPr>
        <w:t>encourage</w:t>
      </w:r>
      <w:r w:rsidR="00696D01">
        <w:rPr>
          <w:b/>
          <w:bCs/>
        </w:rPr>
        <w:t>d</w:t>
      </w:r>
      <w:r w:rsidR="00FB3D00">
        <w:rPr>
          <w:b/>
          <w:bCs/>
        </w:rPr>
        <w:t xml:space="preserve"> ongoing</w:t>
      </w:r>
      <w:r w:rsidR="00EE0929">
        <w:rPr>
          <w:b/>
          <w:bCs/>
        </w:rPr>
        <w:t xml:space="preserve"> communication</w:t>
      </w:r>
      <w:r w:rsidR="00FB3D00">
        <w:rPr>
          <w:b/>
          <w:bCs/>
        </w:rPr>
        <w:t xml:space="preserve"> to note concerns</w:t>
      </w:r>
      <w:r w:rsidR="00696D01">
        <w:rPr>
          <w:b/>
          <w:bCs/>
        </w:rPr>
        <w:t xml:space="preserve"> to the MCOs.</w:t>
      </w:r>
    </w:p>
    <w:p w14:paraId="18B4D50F" w14:textId="0A53FA32" w:rsidR="00BF3F26" w:rsidRDefault="00BF3F26" w:rsidP="00BF3F26">
      <w:pPr>
        <w:pStyle w:val="ListParagraph"/>
        <w:spacing w:after="0"/>
        <w:ind w:left="1440"/>
        <w:rPr>
          <w:b/>
          <w:bCs/>
        </w:rPr>
      </w:pPr>
      <w:r>
        <w:rPr>
          <w:b/>
          <w:bCs/>
        </w:rPr>
        <w:t>Q</w:t>
      </w:r>
      <w:r w:rsidR="00055546">
        <w:rPr>
          <w:b/>
          <w:bCs/>
        </w:rPr>
        <w:t>uestion -</w:t>
      </w:r>
      <w:r>
        <w:rPr>
          <w:b/>
          <w:bCs/>
        </w:rPr>
        <w:t xml:space="preserve"> </w:t>
      </w:r>
      <w:r w:rsidR="001C215E">
        <w:rPr>
          <w:b/>
          <w:bCs/>
        </w:rPr>
        <w:t>Union County going to Partners, notify through network specialist or UM to plan for continuity of care for</w:t>
      </w:r>
      <w:r w:rsidR="007B02D8">
        <w:rPr>
          <w:b/>
          <w:bCs/>
        </w:rPr>
        <w:t xml:space="preserve"> people receiving</w:t>
      </w:r>
      <w:r w:rsidR="001C215E">
        <w:rPr>
          <w:b/>
          <w:bCs/>
        </w:rPr>
        <w:t xml:space="preserve"> B3 </w:t>
      </w:r>
      <w:r w:rsidR="007B02D8">
        <w:rPr>
          <w:b/>
          <w:bCs/>
        </w:rPr>
        <w:t>services?  L</w:t>
      </w:r>
      <w:r w:rsidR="00055546">
        <w:rPr>
          <w:b/>
          <w:bCs/>
        </w:rPr>
        <w:t xml:space="preserve"> </w:t>
      </w:r>
      <w:r w:rsidR="007F0137">
        <w:rPr>
          <w:b/>
          <w:bCs/>
        </w:rPr>
        <w:t>Chancey</w:t>
      </w:r>
      <w:r w:rsidR="007B02D8">
        <w:rPr>
          <w:b/>
          <w:bCs/>
        </w:rPr>
        <w:t xml:space="preserve"> will follow up on how B3</w:t>
      </w:r>
      <w:r w:rsidR="00055546">
        <w:rPr>
          <w:b/>
          <w:bCs/>
        </w:rPr>
        <w:t xml:space="preserve"> services</w:t>
      </w:r>
      <w:r w:rsidR="007B02D8">
        <w:rPr>
          <w:b/>
          <w:bCs/>
        </w:rPr>
        <w:t xml:space="preserve"> moves from one LME/MCO to another.  </w:t>
      </w:r>
    </w:p>
    <w:p w14:paraId="607E26CC" w14:textId="38550C57" w:rsidR="00992358" w:rsidRPr="005E2035" w:rsidRDefault="005E2035" w:rsidP="005E2035">
      <w:pPr>
        <w:pStyle w:val="ListParagraph"/>
        <w:spacing w:after="0"/>
        <w:ind w:left="1440"/>
        <w:rPr>
          <w:b/>
          <w:bCs/>
        </w:rPr>
      </w:pPr>
      <w:r>
        <w:rPr>
          <w:b/>
          <w:bCs/>
        </w:rPr>
        <w:t>There is c</w:t>
      </w:r>
      <w:r w:rsidR="007B02D8">
        <w:rPr>
          <w:b/>
          <w:bCs/>
        </w:rPr>
        <w:t>oncern</w:t>
      </w:r>
      <w:r>
        <w:rPr>
          <w:b/>
          <w:bCs/>
        </w:rPr>
        <w:t xml:space="preserve"> from providers </w:t>
      </w:r>
      <w:r w:rsidR="007B02D8">
        <w:rPr>
          <w:b/>
          <w:bCs/>
        </w:rPr>
        <w:t xml:space="preserve">that B3 funds are </w:t>
      </w:r>
      <w:r w:rsidR="002E2935">
        <w:rPr>
          <w:b/>
          <w:bCs/>
        </w:rPr>
        <w:t>already</w:t>
      </w:r>
      <w:r w:rsidR="007B02D8">
        <w:rPr>
          <w:b/>
          <w:bCs/>
        </w:rPr>
        <w:t xml:space="preserve"> cut</w:t>
      </w:r>
      <w:r w:rsidR="00992358">
        <w:rPr>
          <w:b/>
          <w:bCs/>
        </w:rPr>
        <w:t xml:space="preserve"> so for continuity of care is it 3 months or 6 months</w:t>
      </w:r>
      <w:r>
        <w:rPr>
          <w:b/>
          <w:bCs/>
        </w:rPr>
        <w:t xml:space="preserve"> the service will be approved? </w:t>
      </w:r>
      <w:r w:rsidR="00992358" w:rsidRPr="005E2035">
        <w:rPr>
          <w:b/>
          <w:bCs/>
        </w:rPr>
        <w:t>Partners B3 moving to ILO</w:t>
      </w:r>
    </w:p>
    <w:p w14:paraId="275827A9" w14:textId="77777777" w:rsidR="002E2935" w:rsidRPr="004F2BE2" w:rsidRDefault="002E2935" w:rsidP="004F2BE2">
      <w:pPr>
        <w:spacing w:after="0"/>
        <w:rPr>
          <w:b/>
          <w:bCs/>
        </w:rPr>
      </w:pPr>
    </w:p>
    <w:p w14:paraId="566DAB20" w14:textId="42337DD2" w:rsidR="001720A0" w:rsidRDefault="001720A0" w:rsidP="00A11072">
      <w:pPr>
        <w:pStyle w:val="ListParagraph"/>
        <w:numPr>
          <w:ilvl w:val="0"/>
          <w:numId w:val="18"/>
        </w:numPr>
        <w:spacing w:after="0"/>
        <w:rPr>
          <w:b/>
          <w:bCs/>
        </w:rPr>
      </w:pPr>
      <w:r>
        <w:rPr>
          <w:b/>
          <w:bCs/>
        </w:rPr>
        <w:t>CCP-8P</w:t>
      </w:r>
      <w:r w:rsidR="00834F9B">
        <w:rPr>
          <w:b/>
          <w:bCs/>
        </w:rPr>
        <w:t xml:space="preserve"> – has it been re-posted? </w:t>
      </w:r>
      <w:r w:rsidR="00E67E20">
        <w:rPr>
          <w:b/>
          <w:bCs/>
        </w:rPr>
        <w:t xml:space="preserve"> K Bausell reported they are f</w:t>
      </w:r>
      <w:r w:rsidR="009E5EEC">
        <w:rPr>
          <w:b/>
          <w:bCs/>
        </w:rPr>
        <w:t>inalizing information, should have completed within next couple of weeks</w:t>
      </w:r>
      <w:r w:rsidR="00E67E20">
        <w:rPr>
          <w:b/>
          <w:bCs/>
        </w:rPr>
        <w:t>.</w:t>
      </w:r>
    </w:p>
    <w:p w14:paraId="4E63ECA7" w14:textId="6E8D27A3" w:rsidR="00456DCB" w:rsidRPr="00834F9B" w:rsidRDefault="00834F9B" w:rsidP="00456DCB">
      <w:pPr>
        <w:pStyle w:val="ListParagraph"/>
        <w:numPr>
          <w:ilvl w:val="0"/>
          <w:numId w:val="18"/>
        </w:numPr>
        <w:rPr>
          <w:b/>
          <w:bCs/>
        </w:rPr>
      </w:pPr>
      <w:r w:rsidRPr="00834F9B">
        <w:rPr>
          <w:b/>
          <w:bCs/>
        </w:rPr>
        <w:t xml:space="preserve">ILO services updates on </w:t>
      </w:r>
      <w:r w:rsidR="00456DCB" w:rsidRPr="00834F9B">
        <w:rPr>
          <w:b/>
          <w:bCs/>
        </w:rPr>
        <w:t>Day Activity transition to LTCS1</w:t>
      </w:r>
      <w:r w:rsidRPr="00834F9B">
        <w:rPr>
          <w:b/>
          <w:bCs/>
        </w:rPr>
        <w:t xml:space="preserve"> with Partners</w:t>
      </w:r>
      <w:r w:rsidR="00DE4F41">
        <w:rPr>
          <w:b/>
          <w:bCs/>
        </w:rPr>
        <w:t xml:space="preserve"> – meeting will occur April</w:t>
      </w:r>
      <w:r w:rsidR="00C27313">
        <w:rPr>
          <w:b/>
          <w:bCs/>
        </w:rPr>
        <w:t>. How are SE, Day Activity and ADVP roll</w:t>
      </w:r>
      <w:r w:rsidR="005A71CD">
        <w:rPr>
          <w:b/>
          <w:bCs/>
        </w:rPr>
        <w:t>ing</w:t>
      </w:r>
      <w:r w:rsidR="00C27313">
        <w:rPr>
          <w:b/>
          <w:bCs/>
        </w:rPr>
        <w:t xml:space="preserve"> into 1 rate of $84</w:t>
      </w:r>
      <w:r w:rsidR="00DC5644">
        <w:rPr>
          <w:b/>
          <w:bCs/>
        </w:rPr>
        <w:t xml:space="preserve">, services have different needs.  </w:t>
      </w:r>
      <w:r w:rsidR="009D0101">
        <w:rPr>
          <w:b/>
          <w:bCs/>
        </w:rPr>
        <w:t>Services are not provided in the same environment.  Must have doctor’s signature, Vaya does not</w:t>
      </w:r>
      <w:r w:rsidR="005A71CD">
        <w:rPr>
          <w:b/>
          <w:bCs/>
        </w:rPr>
        <w:t xml:space="preserve"> require doctor’s signature</w:t>
      </w:r>
      <w:r w:rsidR="00FB63C5">
        <w:rPr>
          <w:b/>
          <w:bCs/>
        </w:rPr>
        <w:t xml:space="preserve"> – Partners said they are not </w:t>
      </w:r>
      <w:r w:rsidR="0006074C">
        <w:rPr>
          <w:b/>
          <w:bCs/>
        </w:rPr>
        <w:t xml:space="preserve">sure how Vaya </w:t>
      </w:r>
      <w:r w:rsidR="000C7DC6">
        <w:rPr>
          <w:b/>
          <w:bCs/>
        </w:rPr>
        <w:t>operates services without</w:t>
      </w:r>
      <w:r w:rsidR="0006074C">
        <w:rPr>
          <w:b/>
          <w:bCs/>
        </w:rPr>
        <w:t xml:space="preserve"> </w:t>
      </w:r>
      <w:r w:rsidR="000C7DC6">
        <w:rPr>
          <w:b/>
          <w:bCs/>
        </w:rPr>
        <w:t>requiring</w:t>
      </w:r>
      <w:r w:rsidR="0006074C">
        <w:rPr>
          <w:b/>
          <w:bCs/>
        </w:rPr>
        <w:t xml:space="preserve"> doctor’s signature </w:t>
      </w:r>
    </w:p>
    <w:p w14:paraId="3497E33C" w14:textId="5133F2E9" w:rsidR="001E49EE" w:rsidRDefault="001720A0" w:rsidP="00A11072">
      <w:pPr>
        <w:pStyle w:val="ListParagraph"/>
        <w:numPr>
          <w:ilvl w:val="0"/>
          <w:numId w:val="18"/>
        </w:numPr>
        <w:spacing w:after="0"/>
        <w:rPr>
          <w:b/>
          <w:bCs/>
        </w:rPr>
      </w:pPr>
      <w:r>
        <w:rPr>
          <w:b/>
          <w:bCs/>
        </w:rPr>
        <w:t xml:space="preserve">Any other Covid related updates </w:t>
      </w:r>
      <w:r w:rsidR="009E5EEC">
        <w:rPr>
          <w:b/>
          <w:bCs/>
        </w:rPr>
        <w:t xml:space="preserve">– </w:t>
      </w:r>
      <w:r w:rsidR="000C7DC6">
        <w:rPr>
          <w:b/>
          <w:bCs/>
        </w:rPr>
        <w:t xml:space="preserve">K Bausell </w:t>
      </w:r>
      <w:r w:rsidR="007875E3">
        <w:rPr>
          <w:b/>
          <w:bCs/>
        </w:rPr>
        <w:t xml:space="preserve">the </w:t>
      </w:r>
      <w:r w:rsidR="009E5EEC">
        <w:rPr>
          <w:b/>
          <w:bCs/>
        </w:rPr>
        <w:t>public</w:t>
      </w:r>
      <w:r w:rsidR="009D3D52">
        <w:rPr>
          <w:b/>
          <w:bCs/>
        </w:rPr>
        <w:t xml:space="preserve"> health</w:t>
      </w:r>
      <w:r w:rsidR="009E5EEC">
        <w:rPr>
          <w:b/>
          <w:bCs/>
        </w:rPr>
        <w:t xml:space="preserve"> emergency</w:t>
      </w:r>
      <w:r w:rsidR="007875E3">
        <w:rPr>
          <w:b/>
          <w:bCs/>
        </w:rPr>
        <w:t xml:space="preserve"> is</w:t>
      </w:r>
      <w:r w:rsidR="009E5EEC">
        <w:rPr>
          <w:b/>
          <w:bCs/>
        </w:rPr>
        <w:t xml:space="preserve"> slated to end April</w:t>
      </w:r>
      <w:r w:rsidR="007875E3">
        <w:rPr>
          <w:b/>
          <w:bCs/>
        </w:rPr>
        <w:t xml:space="preserve"> 2021</w:t>
      </w:r>
      <w:r w:rsidR="009E5EEC">
        <w:rPr>
          <w:b/>
          <w:bCs/>
        </w:rPr>
        <w:t xml:space="preserve"> – </w:t>
      </w:r>
      <w:r w:rsidR="009D3D52">
        <w:rPr>
          <w:b/>
          <w:bCs/>
        </w:rPr>
        <w:t xml:space="preserve">Appendix K will end </w:t>
      </w:r>
      <w:r w:rsidR="009E5EEC">
        <w:rPr>
          <w:b/>
          <w:bCs/>
        </w:rPr>
        <w:t xml:space="preserve">6 months later </w:t>
      </w:r>
      <w:r w:rsidR="009D3D52">
        <w:rPr>
          <w:b/>
          <w:bCs/>
        </w:rPr>
        <w:t>end around October.  H</w:t>
      </w:r>
      <w:r w:rsidR="007875E3">
        <w:rPr>
          <w:b/>
          <w:bCs/>
        </w:rPr>
        <w:t xml:space="preserve">EROS </w:t>
      </w:r>
      <w:r w:rsidR="009D3D52">
        <w:rPr>
          <w:b/>
          <w:bCs/>
        </w:rPr>
        <w:t xml:space="preserve">funding – many states are waiting for CMS to provide updates how to use HEROS funds, discussions are happening around legislation.  </w:t>
      </w:r>
      <w:r w:rsidR="00794345">
        <w:rPr>
          <w:b/>
          <w:bCs/>
        </w:rPr>
        <w:t>Currently there is a d</w:t>
      </w:r>
      <w:r w:rsidR="009D3D52">
        <w:rPr>
          <w:b/>
          <w:bCs/>
        </w:rPr>
        <w:t xml:space="preserve">elay </w:t>
      </w:r>
      <w:r w:rsidR="00794345">
        <w:rPr>
          <w:b/>
          <w:bCs/>
        </w:rPr>
        <w:t>in administering the</w:t>
      </w:r>
      <w:r w:rsidR="009D3D52">
        <w:rPr>
          <w:b/>
          <w:bCs/>
        </w:rPr>
        <w:t xml:space="preserve"> J&amp;J vaccine.  </w:t>
      </w:r>
    </w:p>
    <w:p w14:paraId="29C1EED9" w14:textId="1333F164" w:rsidR="001720A0" w:rsidRDefault="009D3D52" w:rsidP="001E49EE">
      <w:pPr>
        <w:pStyle w:val="ListParagraph"/>
        <w:spacing w:after="0"/>
        <w:ind w:left="1440"/>
        <w:rPr>
          <w:b/>
          <w:bCs/>
        </w:rPr>
      </w:pPr>
      <w:r>
        <w:rPr>
          <w:b/>
          <w:bCs/>
        </w:rPr>
        <w:t>L</w:t>
      </w:r>
      <w:r w:rsidR="00794345">
        <w:rPr>
          <w:b/>
          <w:bCs/>
        </w:rPr>
        <w:t xml:space="preserve"> </w:t>
      </w:r>
      <w:r w:rsidR="007F0137">
        <w:rPr>
          <w:b/>
          <w:bCs/>
        </w:rPr>
        <w:t>Chancey</w:t>
      </w:r>
      <w:r>
        <w:rPr>
          <w:b/>
          <w:bCs/>
        </w:rPr>
        <w:t xml:space="preserve"> added closed everything for group home funding</w:t>
      </w:r>
      <w:r w:rsidR="00151E48">
        <w:rPr>
          <w:b/>
          <w:bCs/>
        </w:rPr>
        <w:t xml:space="preserve"> – all expenditures had to be spent by 12.31.20</w:t>
      </w:r>
      <w:r>
        <w:rPr>
          <w:b/>
          <w:bCs/>
        </w:rPr>
        <w:t>, were unable to spend the full $5 million, some providers did not want to use the funds</w:t>
      </w:r>
      <w:r w:rsidR="001E49EE">
        <w:rPr>
          <w:b/>
          <w:bCs/>
        </w:rPr>
        <w:t xml:space="preserve">.  Some non-profit organizations </w:t>
      </w:r>
      <w:r w:rsidR="000630A1">
        <w:rPr>
          <w:b/>
          <w:bCs/>
        </w:rPr>
        <w:t>support</w:t>
      </w:r>
      <w:r w:rsidR="001E49EE">
        <w:rPr>
          <w:b/>
          <w:bCs/>
        </w:rPr>
        <w:t xml:space="preserve"> some </w:t>
      </w:r>
      <w:r w:rsidR="000630A1">
        <w:rPr>
          <w:b/>
          <w:bCs/>
        </w:rPr>
        <w:t>providers</w:t>
      </w:r>
      <w:r w:rsidR="001E49EE">
        <w:rPr>
          <w:b/>
          <w:bCs/>
        </w:rPr>
        <w:t xml:space="preserve"> not affiliated with </w:t>
      </w:r>
      <w:proofErr w:type="gramStart"/>
      <w:r w:rsidR="001E49EE">
        <w:rPr>
          <w:b/>
          <w:bCs/>
        </w:rPr>
        <w:t>MCOs</w:t>
      </w:r>
      <w:proofErr w:type="gramEnd"/>
      <w:r w:rsidR="001E49EE">
        <w:rPr>
          <w:b/>
          <w:bCs/>
        </w:rPr>
        <w:t xml:space="preserve"> so orgs did not accept the funds</w:t>
      </w:r>
      <w:r w:rsidR="000630A1">
        <w:rPr>
          <w:b/>
          <w:bCs/>
        </w:rPr>
        <w:t>.</w:t>
      </w:r>
    </w:p>
    <w:p w14:paraId="3431C83F" w14:textId="74DBF93E" w:rsidR="001E49EE" w:rsidRDefault="001E49EE" w:rsidP="001E49EE">
      <w:pPr>
        <w:pStyle w:val="ListParagraph"/>
        <w:spacing w:after="0"/>
        <w:ind w:left="1440"/>
        <w:rPr>
          <w:b/>
          <w:bCs/>
        </w:rPr>
      </w:pPr>
    </w:p>
    <w:p w14:paraId="35F5AFFE" w14:textId="02E2EBDA" w:rsidR="001E49EE" w:rsidRDefault="000630A1" w:rsidP="001E49EE">
      <w:pPr>
        <w:pStyle w:val="ListParagraph"/>
        <w:spacing w:after="0"/>
        <w:ind w:left="1440"/>
        <w:rPr>
          <w:b/>
          <w:bCs/>
        </w:rPr>
      </w:pPr>
      <w:r>
        <w:rPr>
          <w:b/>
          <w:bCs/>
        </w:rPr>
        <w:t xml:space="preserve">Question - </w:t>
      </w:r>
      <w:r w:rsidR="001E49EE">
        <w:rPr>
          <w:b/>
          <w:bCs/>
        </w:rPr>
        <w:t xml:space="preserve">Medicaid deductibles </w:t>
      </w:r>
      <w:r>
        <w:rPr>
          <w:b/>
          <w:bCs/>
        </w:rPr>
        <w:t xml:space="preserve">are </w:t>
      </w:r>
      <w:r w:rsidR="001E49EE">
        <w:rPr>
          <w:b/>
          <w:bCs/>
        </w:rPr>
        <w:t>not paid during COVID</w:t>
      </w:r>
      <w:r w:rsidR="00EF3BF3">
        <w:rPr>
          <w:b/>
          <w:bCs/>
        </w:rPr>
        <w:t xml:space="preserve"> –</w:t>
      </w:r>
      <w:r w:rsidR="001E49EE">
        <w:rPr>
          <w:b/>
          <w:bCs/>
        </w:rPr>
        <w:t xml:space="preserve"> </w:t>
      </w:r>
      <w:r w:rsidR="00EF3BF3">
        <w:rPr>
          <w:b/>
          <w:bCs/>
        </w:rPr>
        <w:t>when do members</w:t>
      </w:r>
      <w:r w:rsidR="001E49EE">
        <w:rPr>
          <w:b/>
          <w:bCs/>
        </w:rPr>
        <w:t xml:space="preserve"> resume paying Medicaid deductibles?  </w:t>
      </w:r>
      <w:r w:rsidR="00390458">
        <w:rPr>
          <w:b/>
          <w:bCs/>
        </w:rPr>
        <w:t>Also, i</w:t>
      </w:r>
      <w:r w:rsidR="001E49EE">
        <w:rPr>
          <w:b/>
          <w:bCs/>
        </w:rPr>
        <w:t>f Public Health emergency ends mid-month, how does that impact amount due by person paying</w:t>
      </w:r>
      <w:r w:rsidR="00390458">
        <w:rPr>
          <w:b/>
          <w:bCs/>
        </w:rPr>
        <w:t>?</w:t>
      </w:r>
    </w:p>
    <w:p w14:paraId="6069F840" w14:textId="1D120F94" w:rsidR="001E49EE" w:rsidRDefault="001E49EE" w:rsidP="001E49EE">
      <w:pPr>
        <w:pStyle w:val="ListParagraph"/>
        <w:spacing w:after="0"/>
        <w:ind w:left="1440"/>
        <w:rPr>
          <w:b/>
          <w:bCs/>
        </w:rPr>
      </w:pPr>
      <w:r>
        <w:rPr>
          <w:b/>
          <w:bCs/>
        </w:rPr>
        <w:t>K</w:t>
      </w:r>
      <w:r w:rsidR="00390458">
        <w:rPr>
          <w:b/>
          <w:bCs/>
        </w:rPr>
        <w:t xml:space="preserve"> </w:t>
      </w:r>
      <w:r>
        <w:rPr>
          <w:b/>
          <w:bCs/>
        </w:rPr>
        <w:t>B</w:t>
      </w:r>
      <w:r w:rsidR="00390458">
        <w:rPr>
          <w:b/>
          <w:bCs/>
        </w:rPr>
        <w:t>ausell</w:t>
      </w:r>
      <w:r>
        <w:rPr>
          <w:b/>
          <w:bCs/>
        </w:rPr>
        <w:t xml:space="preserve"> </w:t>
      </w:r>
      <w:r w:rsidR="00390458">
        <w:rPr>
          <w:b/>
          <w:bCs/>
        </w:rPr>
        <w:t>w</w:t>
      </w:r>
      <w:r>
        <w:rPr>
          <w:b/>
          <w:bCs/>
        </w:rPr>
        <w:t>ill reach out to eligibility staff</w:t>
      </w:r>
      <w:r w:rsidR="00390458">
        <w:rPr>
          <w:b/>
          <w:bCs/>
        </w:rPr>
        <w:t xml:space="preserve"> and provide follow up to NCPC.</w:t>
      </w:r>
    </w:p>
    <w:p w14:paraId="58EC59B6" w14:textId="77777777" w:rsidR="00390458" w:rsidRDefault="00390458" w:rsidP="001E49EE">
      <w:pPr>
        <w:pStyle w:val="ListParagraph"/>
        <w:spacing w:after="0"/>
        <w:ind w:left="1440"/>
        <w:rPr>
          <w:b/>
          <w:bCs/>
        </w:rPr>
      </w:pPr>
    </w:p>
    <w:p w14:paraId="6B0FAFDC" w14:textId="64F5B605" w:rsidR="00F3693B" w:rsidRDefault="00F3693B" w:rsidP="00A11072">
      <w:pPr>
        <w:pStyle w:val="ListParagraph"/>
        <w:numPr>
          <w:ilvl w:val="0"/>
          <w:numId w:val="18"/>
        </w:numPr>
        <w:spacing w:after="0"/>
        <w:rPr>
          <w:b/>
          <w:bCs/>
        </w:rPr>
      </w:pPr>
      <w:r>
        <w:rPr>
          <w:b/>
          <w:bCs/>
        </w:rPr>
        <w:t>Stakeholder workgroup updates (Supported Living, IDD Peer Supports, IDD state Stakeholder, etc.)</w:t>
      </w:r>
      <w:r w:rsidR="00834F9B">
        <w:rPr>
          <w:b/>
          <w:bCs/>
        </w:rPr>
        <w:t xml:space="preserve"> –</w:t>
      </w:r>
      <w:r w:rsidR="00151E48">
        <w:rPr>
          <w:b/>
          <w:bCs/>
        </w:rPr>
        <w:t>K</w:t>
      </w:r>
      <w:r w:rsidR="00390458">
        <w:rPr>
          <w:b/>
          <w:bCs/>
        </w:rPr>
        <w:t xml:space="preserve"> </w:t>
      </w:r>
      <w:r w:rsidR="00151E48">
        <w:rPr>
          <w:b/>
          <w:bCs/>
        </w:rPr>
        <w:t>B</w:t>
      </w:r>
      <w:r w:rsidR="00390458">
        <w:rPr>
          <w:b/>
          <w:bCs/>
        </w:rPr>
        <w:t>ausell reported that</w:t>
      </w:r>
      <w:r w:rsidR="00151E48">
        <w:rPr>
          <w:b/>
          <w:bCs/>
        </w:rPr>
        <w:t xml:space="preserve"> L</w:t>
      </w:r>
      <w:r w:rsidR="00390458">
        <w:rPr>
          <w:b/>
          <w:bCs/>
        </w:rPr>
        <w:t xml:space="preserve"> </w:t>
      </w:r>
      <w:r w:rsidR="007F0137">
        <w:rPr>
          <w:b/>
          <w:bCs/>
        </w:rPr>
        <w:t>Chancey</w:t>
      </w:r>
      <w:r w:rsidR="00151E48">
        <w:rPr>
          <w:b/>
          <w:bCs/>
        </w:rPr>
        <w:t xml:space="preserve"> and </w:t>
      </w:r>
      <w:r w:rsidR="00390458">
        <w:rPr>
          <w:b/>
          <w:bCs/>
        </w:rPr>
        <w:t>hi</w:t>
      </w:r>
      <w:r w:rsidR="00C521E5">
        <w:rPr>
          <w:b/>
          <w:bCs/>
        </w:rPr>
        <w:t>mself are</w:t>
      </w:r>
      <w:r w:rsidR="00151E48">
        <w:rPr>
          <w:b/>
          <w:bCs/>
        </w:rPr>
        <w:t xml:space="preserve"> running</w:t>
      </w:r>
      <w:r w:rsidR="00C521E5">
        <w:rPr>
          <w:b/>
          <w:bCs/>
        </w:rPr>
        <w:t xml:space="preserve"> the</w:t>
      </w:r>
      <w:r w:rsidR="00151E48">
        <w:rPr>
          <w:b/>
          <w:bCs/>
        </w:rPr>
        <w:t xml:space="preserve"> I/DD stakeholder group looking at I/DD issues</w:t>
      </w:r>
      <w:r w:rsidR="001C42AB">
        <w:rPr>
          <w:b/>
          <w:bCs/>
        </w:rPr>
        <w:t xml:space="preserve">, various stakeholders people receiving services/providers/relatives.  </w:t>
      </w:r>
      <w:r w:rsidR="00095B3B">
        <w:rPr>
          <w:b/>
          <w:bCs/>
        </w:rPr>
        <w:t>The g</w:t>
      </w:r>
      <w:r w:rsidR="001C42AB">
        <w:rPr>
          <w:b/>
          <w:bCs/>
        </w:rPr>
        <w:t>oal</w:t>
      </w:r>
      <w:r w:rsidR="00095B3B">
        <w:rPr>
          <w:b/>
          <w:bCs/>
        </w:rPr>
        <w:t xml:space="preserve"> is</w:t>
      </w:r>
      <w:r w:rsidR="001C42AB">
        <w:rPr>
          <w:b/>
          <w:bCs/>
        </w:rPr>
        <w:t xml:space="preserve"> to bring info</w:t>
      </w:r>
      <w:r w:rsidR="00095B3B">
        <w:rPr>
          <w:b/>
          <w:bCs/>
        </w:rPr>
        <w:t>rmation</w:t>
      </w:r>
      <w:r w:rsidR="001C42AB">
        <w:rPr>
          <w:b/>
          <w:bCs/>
        </w:rPr>
        <w:t xml:space="preserve"> to group to have shared vision, bring info</w:t>
      </w:r>
      <w:r w:rsidR="00095B3B">
        <w:rPr>
          <w:b/>
          <w:bCs/>
        </w:rPr>
        <w:t>rmation</w:t>
      </w:r>
      <w:r w:rsidR="001C42AB">
        <w:rPr>
          <w:b/>
          <w:bCs/>
        </w:rPr>
        <w:t xml:space="preserve"> that will go to public comment, to guide process for the future</w:t>
      </w:r>
      <w:r w:rsidR="00341F55">
        <w:rPr>
          <w:b/>
          <w:bCs/>
        </w:rPr>
        <w:t xml:space="preserve">.  Next year will have different participants.  </w:t>
      </w:r>
      <w:r w:rsidR="00F56BF8">
        <w:rPr>
          <w:b/>
          <w:bCs/>
        </w:rPr>
        <w:t>L</w:t>
      </w:r>
      <w:r w:rsidR="00F76E28">
        <w:rPr>
          <w:b/>
          <w:bCs/>
        </w:rPr>
        <w:t xml:space="preserve"> </w:t>
      </w:r>
      <w:r w:rsidR="00F56BF8">
        <w:rPr>
          <w:b/>
          <w:bCs/>
        </w:rPr>
        <w:t>C</w:t>
      </w:r>
      <w:r w:rsidR="007F0137">
        <w:rPr>
          <w:b/>
          <w:bCs/>
        </w:rPr>
        <w:t>hancey</w:t>
      </w:r>
      <w:r w:rsidR="00F56BF8">
        <w:rPr>
          <w:b/>
          <w:bCs/>
        </w:rPr>
        <w:t xml:space="preserve"> </w:t>
      </w:r>
      <w:r w:rsidR="007F0137">
        <w:rPr>
          <w:b/>
          <w:bCs/>
        </w:rPr>
        <w:t>reported</w:t>
      </w:r>
      <w:r w:rsidR="00F56BF8">
        <w:rPr>
          <w:b/>
          <w:bCs/>
        </w:rPr>
        <w:t xml:space="preserve"> 131 people appl</w:t>
      </w:r>
      <w:r w:rsidR="007F0137">
        <w:rPr>
          <w:b/>
          <w:bCs/>
        </w:rPr>
        <w:t>ied</w:t>
      </w:r>
      <w:r w:rsidR="00F56BF8">
        <w:rPr>
          <w:b/>
          <w:bCs/>
        </w:rPr>
        <w:t>, have 30 work group members Q</w:t>
      </w:r>
      <w:r w:rsidR="007F0137">
        <w:rPr>
          <w:b/>
          <w:bCs/>
        </w:rPr>
        <w:t>uestion - I</w:t>
      </w:r>
      <w:r w:rsidR="00F56BF8">
        <w:rPr>
          <w:b/>
          <w:bCs/>
        </w:rPr>
        <w:t>s this the round table that met in March</w:t>
      </w:r>
      <w:r w:rsidR="00D009A2">
        <w:rPr>
          <w:b/>
          <w:bCs/>
        </w:rPr>
        <w:t xml:space="preserve">?  </w:t>
      </w:r>
      <w:r w:rsidR="007F0137">
        <w:rPr>
          <w:b/>
          <w:bCs/>
        </w:rPr>
        <w:t xml:space="preserve">Response - </w:t>
      </w:r>
      <w:r w:rsidR="00D009A2">
        <w:rPr>
          <w:b/>
          <w:bCs/>
        </w:rPr>
        <w:t>Problem have so many portals of communication</w:t>
      </w:r>
      <w:r w:rsidR="007F0137">
        <w:rPr>
          <w:b/>
          <w:bCs/>
        </w:rPr>
        <w:t>.</w:t>
      </w:r>
      <w:r w:rsidR="000D485E">
        <w:rPr>
          <w:b/>
          <w:bCs/>
        </w:rPr>
        <w:t xml:space="preserve">  </w:t>
      </w:r>
      <w:r w:rsidR="007F0137">
        <w:rPr>
          <w:b/>
          <w:bCs/>
        </w:rPr>
        <w:t>G</w:t>
      </w:r>
      <w:r w:rsidR="000D485E">
        <w:rPr>
          <w:b/>
          <w:bCs/>
        </w:rPr>
        <w:t>roup</w:t>
      </w:r>
      <w:r w:rsidR="007F0137">
        <w:rPr>
          <w:b/>
          <w:bCs/>
        </w:rPr>
        <w:t xml:space="preserve"> L Chancey and K Bausell are</w:t>
      </w:r>
      <w:r w:rsidR="000D485E">
        <w:rPr>
          <w:b/>
          <w:bCs/>
        </w:rPr>
        <w:t xml:space="preserve"> holding is open to the public, other group is concentrated.  </w:t>
      </w:r>
      <w:r w:rsidR="00AC04B5">
        <w:rPr>
          <w:b/>
          <w:bCs/>
        </w:rPr>
        <w:t xml:space="preserve">Public comment is reviewed during </w:t>
      </w:r>
      <w:r w:rsidR="00E4762B">
        <w:rPr>
          <w:b/>
          <w:bCs/>
        </w:rPr>
        <w:t>I/DD stakeholder workgroups</w:t>
      </w:r>
    </w:p>
    <w:p w14:paraId="220AA502" w14:textId="3ECF8F11" w:rsidR="00E4762B" w:rsidRDefault="00E4762B" w:rsidP="00E4762B">
      <w:pPr>
        <w:pStyle w:val="ListParagraph"/>
        <w:spacing w:after="0"/>
        <w:ind w:left="1440"/>
        <w:rPr>
          <w:b/>
          <w:bCs/>
        </w:rPr>
      </w:pPr>
      <w:r>
        <w:rPr>
          <w:b/>
          <w:bCs/>
        </w:rPr>
        <w:t>Q</w:t>
      </w:r>
      <w:r w:rsidR="007F0137">
        <w:rPr>
          <w:b/>
          <w:bCs/>
        </w:rPr>
        <w:t>uestion</w:t>
      </w:r>
      <w:r>
        <w:rPr>
          <w:b/>
          <w:bCs/>
        </w:rPr>
        <w:t xml:space="preserve"> – Joel Maynard </w:t>
      </w:r>
      <w:r w:rsidR="00573791">
        <w:rPr>
          <w:b/>
          <w:bCs/>
        </w:rPr>
        <w:t>what</w:t>
      </w:r>
      <w:r>
        <w:rPr>
          <w:b/>
          <w:bCs/>
        </w:rPr>
        <w:t xml:space="preserve"> workgroups </w:t>
      </w:r>
      <w:r w:rsidR="00616494">
        <w:rPr>
          <w:b/>
          <w:bCs/>
        </w:rPr>
        <w:t>NCPC isn’t aware of</w:t>
      </w:r>
      <w:r w:rsidR="007F0137">
        <w:rPr>
          <w:b/>
          <w:bCs/>
        </w:rPr>
        <w:t xml:space="preserve">? </w:t>
      </w:r>
      <w:r w:rsidR="00616494">
        <w:rPr>
          <w:b/>
          <w:bCs/>
        </w:rPr>
        <w:t xml:space="preserve"> K</w:t>
      </w:r>
      <w:r w:rsidR="007F0137">
        <w:rPr>
          <w:b/>
          <w:bCs/>
        </w:rPr>
        <w:t xml:space="preserve"> </w:t>
      </w:r>
      <w:r w:rsidR="00616494">
        <w:rPr>
          <w:b/>
          <w:bCs/>
        </w:rPr>
        <w:t>B</w:t>
      </w:r>
      <w:r w:rsidR="007F0137">
        <w:rPr>
          <w:b/>
          <w:bCs/>
        </w:rPr>
        <w:t>ausell</w:t>
      </w:r>
      <w:r w:rsidR="00616494">
        <w:rPr>
          <w:b/>
          <w:bCs/>
        </w:rPr>
        <w:t xml:space="preserve"> </w:t>
      </w:r>
      <w:r w:rsidR="007F0137">
        <w:rPr>
          <w:b/>
          <w:bCs/>
        </w:rPr>
        <w:t>reported there is the S</w:t>
      </w:r>
      <w:r w:rsidR="00616494">
        <w:rPr>
          <w:b/>
          <w:bCs/>
        </w:rPr>
        <w:t>tate stakeholder, SL workgroup, IDD Peer Supports workgroup through Council of Developmental Disabilities</w:t>
      </w:r>
      <w:r w:rsidR="00951264">
        <w:rPr>
          <w:b/>
          <w:bCs/>
        </w:rPr>
        <w:t xml:space="preserve">, TBI Workgroup – in renewal process now and will bring back to the group.  What </w:t>
      </w:r>
      <w:r w:rsidR="007F0137">
        <w:rPr>
          <w:b/>
          <w:bCs/>
        </w:rPr>
        <w:t>are</w:t>
      </w:r>
      <w:r w:rsidR="00951264">
        <w:rPr>
          <w:b/>
          <w:bCs/>
        </w:rPr>
        <w:t xml:space="preserve"> intended goal</w:t>
      </w:r>
      <w:r w:rsidR="007F0137">
        <w:rPr>
          <w:b/>
          <w:bCs/>
        </w:rPr>
        <w:t>s</w:t>
      </w:r>
      <w:r w:rsidR="00951264">
        <w:rPr>
          <w:b/>
          <w:bCs/>
        </w:rPr>
        <w:t xml:space="preserve"> for work group</w:t>
      </w:r>
      <w:r w:rsidR="007F0137">
        <w:rPr>
          <w:b/>
          <w:bCs/>
        </w:rPr>
        <w:t>s</w:t>
      </w:r>
      <w:r w:rsidR="00951264">
        <w:rPr>
          <w:b/>
          <w:bCs/>
        </w:rPr>
        <w:t xml:space="preserve">? </w:t>
      </w:r>
      <w:r w:rsidR="00573791">
        <w:rPr>
          <w:b/>
          <w:bCs/>
        </w:rPr>
        <w:t>R</w:t>
      </w:r>
      <w:r w:rsidR="00510BBE">
        <w:rPr>
          <w:b/>
          <w:bCs/>
        </w:rPr>
        <w:t xml:space="preserve">epresentation from CAP DA, CAP C are ahead of us on self-direction to have less barriers for people.  </w:t>
      </w:r>
      <w:r w:rsidR="007B3ABA">
        <w:rPr>
          <w:b/>
          <w:bCs/>
        </w:rPr>
        <w:t xml:space="preserve">Working through issues of </w:t>
      </w:r>
      <w:r w:rsidR="00573791">
        <w:rPr>
          <w:b/>
          <w:bCs/>
        </w:rPr>
        <w:t xml:space="preserve">the </w:t>
      </w:r>
      <w:r w:rsidR="007B3ABA">
        <w:rPr>
          <w:b/>
          <w:bCs/>
        </w:rPr>
        <w:t>educational system and how is different across the 100 systems</w:t>
      </w:r>
      <w:r w:rsidR="006510B3">
        <w:rPr>
          <w:b/>
          <w:bCs/>
        </w:rPr>
        <w:t xml:space="preserve"> and impact on how people access services.  </w:t>
      </w:r>
    </w:p>
    <w:p w14:paraId="2B4510E2" w14:textId="5DBEF621" w:rsidR="006510B3" w:rsidRDefault="006510B3" w:rsidP="00E4762B">
      <w:pPr>
        <w:pStyle w:val="ListParagraph"/>
        <w:spacing w:after="0"/>
        <w:ind w:left="1440"/>
        <w:rPr>
          <w:b/>
          <w:bCs/>
        </w:rPr>
      </w:pPr>
      <w:r>
        <w:rPr>
          <w:b/>
          <w:bCs/>
        </w:rPr>
        <w:t>SL workgroup is focused on SL,</w:t>
      </w:r>
      <w:r w:rsidR="00573791">
        <w:rPr>
          <w:b/>
          <w:bCs/>
        </w:rPr>
        <w:t xml:space="preserve"> -</w:t>
      </w:r>
      <w:r>
        <w:rPr>
          <w:b/>
          <w:bCs/>
        </w:rPr>
        <w:t xml:space="preserve"> </w:t>
      </w:r>
      <w:r w:rsidR="00573791">
        <w:rPr>
          <w:b/>
          <w:bCs/>
        </w:rPr>
        <w:t>issues of hard</w:t>
      </w:r>
      <w:r>
        <w:rPr>
          <w:b/>
          <w:bCs/>
        </w:rPr>
        <w:t xml:space="preserve"> to pay staff livable wage</w:t>
      </w:r>
      <w:r w:rsidR="00573791">
        <w:rPr>
          <w:b/>
          <w:bCs/>
        </w:rPr>
        <w:t>,</w:t>
      </w:r>
      <w:r w:rsidR="00AB16F0">
        <w:rPr>
          <w:b/>
          <w:bCs/>
        </w:rPr>
        <w:t xml:space="preserve"> lack of </w:t>
      </w:r>
      <w:r w:rsidR="00B02FE6">
        <w:rPr>
          <w:b/>
          <w:bCs/>
        </w:rPr>
        <w:t>affordable</w:t>
      </w:r>
      <w:r w:rsidR="00AB16F0">
        <w:rPr>
          <w:b/>
          <w:bCs/>
        </w:rPr>
        <w:t xml:space="preserve"> housing, have HUB of looking at all information.</w:t>
      </w:r>
    </w:p>
    <w:p w14:paraId="20955214" w14:textId="399F50B5" w:rsidR="00AB16F0" w:rsidRDefault="00AB16F0" w:rsidP="00E4762B">
      <w:pPr>
        <w:pStyle w:val="ListParagraph"/>
        <w:spacing w:after="0"/>
        <w:ind w:left="1440"/>
        <w:rPr>
          <w:b/>
          <w:bCs/>
        </w:rPr>
      </w:pPr>
      <w:r>
        <w:rPr>
          <w:b/>
          <w:bCs/>
        </w:rPr>
        <w:t>Q</w:t>
      </w:r>
      <w:r w:rsidR="00573791">
        <w:rPr>
          <w:b/>
          <w:bCs/>
        </w:rPr>
        <w:t>uestion</w:t>
      </w:r>
      <w:r>
        <w:rPr>
          <w:b/>
          <w:bCs/>
        </w:rPr>
        <w:t xml:space="preserve"> – is </w:t>
      </w:r>
      <w:proofErr w:type="spellStart"/>
      <w:r>
        <w:rPr>
          <w:b/>
          <w:bCs/>
        </w:rPr>
        <w:t>ECI</w:t>
      </w:r>
      <w:proofErr w:type="spellEnd"/>
      <w:r>
        <w:rPr>
          <w:b/>
          <w:bCs/>
        </w:rPr>
        <w:t xml:space="preserve"> included?  working on a way</w:t>
      </w:r>
      <w:r w:rsidR="00B02FE6">
        <w:rPr>
          <w:b/>
          <w:bCs/>
        </w:rPr>
        <w:t xml:space="preserve"> to include </w:t>
      </w:r>
      <w:proofErr w:type="spellStart"/>
      <w:r w:rsidR="00B02FE6">
        <w:rPr>
          <w:b/>
          <w:bCs/>
        </w:rPr>
        <w:t>ECI</w:t>
      </w:r>
      <w:proofErr w:type="spellEnd"/>
      <w:r w:rsidR="00B02FE6">
        <w:rPr>
          <w:b/>
          <w:bCs/>
        </w:rPr>
        <w:t>.</w:t>
      </w:r>
    </w:p>
    <w:p w14:paraId="502F3040" w14:textId="2FE8059F" w:rsidR="00B02FE6" w:rsidRDefault="00B02FE6" w:rsidP="00E4762B">
      <w:pPr>
        <w:pStyle w:val="ListParagraph"/>
        <w:spacing w:after="0"/>
        <w:ind w:left="1440"/>
        <w:rPr>
          <w:b/>
          <w:bCs/>
        </w:rPr>
      </w:pPr>
    </w:p>
    <w:p w14:paraId="2212E62D" w14:textId="0DED6104" w:rsidR="00EF4875" w:rsidRDefault="00EF4875" w:rsidP="00E4762B">
      <w:pPr>
        <w:pStyle w:val="ListParagraph"/>
        <w:spacing w:after="0"/>
        <w:ind w:left="1440"/>
        <w:rPr>
          <w:b/>
          <w:bCs/>
        </w:rPr>
      </w:pPr>
      <w:r>
        <w:rPr>
          <w:b/>
          <w:bCs/>
        </w:rPr>
        <w:t>TBI waiver still at CMS, last policy call discussed CMS to extend to July 1</w:t>
      </w:r>
      <w:r w:rsidRPr="00EF4875">
        <w:rPr>
          <w:b/>
          <w:bCs/>
          <w:vertAlign w:val="superscript"/>
        </w:rPr>
        <w:t>st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in order to</w:t>
      </w:r>
      <w:proofErr w:type="gramEnd"/>
      <w:r>
        <w:rPr>
          <w:b/>
          <w:bCs/>
        </w:rPr>
        <w:t xml:space="preserve"> be in line with federal quarter</w:t>
      </w:r>
      <w:r w:rsidR="00F52CA9">
        <w:rPr>
          <w:b/>
          <w:bCs/>
        </w:rPr>
        <w:t xml:space="preserve"> for approval of waiver.  CMS wants remote supports</w:t>
      </w:r>
      <w:r w:rsidR="00573791">
        <w:rPr>
          <w:b/>
          <w:bCs/>
        </w:rPr>
        <w:t>.</w:t>
      </w:r>
      <w:r w:rsidR="00F52CA9">
        <w:rPr>
          <w:b/>
          <w:bCs/>
        </w:rPr>
        <w:t xml:space="preserve"> </w:t>
      </w:r>
    </w:p>
    <w:p w14:paraId="7BC650B5" w14:textId="41F97F28" w:rsidR="00A11072" w:rsidRPr="00A11072" w:rsidRDefault="00CA3D42" w:rsidP="00A11072">
      <w:pPr>
        <w:pStyle w:val="ListParagraph"/>
        <w:numPr>
          <w:ilvl w:val="0"/>
          <w:numId w:val="18"/>
        </w:numPr>
        <w:spacing w:after="0"/>
        <w:rPr>
          <w:b/>
          <w:bCs/>
        </w:rPr>
      </w:pPr>
      <w:r w:rsidRPr="00CA3D42">
        <w:rPr>
          <w:b/>
          <w:bCs/>
        </w:rPr>
        <w:t xml:space="preserve">Follow-up about people with BCBA certification providing behavior component of SCS </w:t>
      </w:r>
      <w:r w:rsidR="00A11072">
        <w:rPr>
          <w:b/>
          <w:bCs/>
        </w:rPr>
        <w:t>Any other updates</w:t>
      </w:r>
      <w:r w:rsidR="00B3251B">
        <w:rPr>
          <w:b/>
          <w:bCs/>
        </w:rPr>
        <w:t xml:space="preserve"> – people are working on this in General Assembly, but nothing finalized now</w:t>
      </w:r>
    </w:p>
    <w:p w14:paraId="0A9C6499" w14:textId="77777777" w:rsidR="00573791" w:rsidRDefault="00573791" w:rsidP="00E36798">
      <w:pPr>
        <w:pStyle w:val="ListParagraph"/>
        <w:spacing w:after="0"/>
        <w:rPr>
          <w:b/>
          <w:bCs/>
        </w:rPr>
      </w:pPr>
    </w:p>
    <w:p w14:paraId="6AFEE168" w14:textId="627055E7" w:rsidR="00B13DEB" w:rsidRDefault="00B13DEB" w:rsidP="00E36798">
      <w:pPr>
        <w:pStyle w:val="ListParagraph"/>
        <w:spacing w:after="0"/>
        <w:rPr>
          <w:b/>
          <w:bCs/>
        </w:rPr>
      </w:pPr>
      <w:r>
        <w:rPr>
          <w:b/>
          <w:bCs/>
        </w:rPr>
        <w:t xml:space="preserve">Question – MCO working through version 5 files? Are MCOs ready to receive those?  KB – will add to agenda to discuss with HHA.  </w:t>
      </w:r>
    </w:p>
    <w:p w14:paraId="6CC70574" w14:textId="7BE2F601" w:rsidR="0006074C" w:rsidRPr="00E36798" w:rsidRDefault="0006074C" w:rsidP="00E36798">
      <w:pPr>
        <w:pStyle w:val="ListParagraph"/>
        <w:spacing w:after="0"/>
        <w:rPr>
          <w:b/>
          <w:bCs/>
        </w:rPr>
      </w:pPr>
    </w:p>
    <w:p w14:paraId="7AA0B448" w14:textId="15B8DA6E" w:rsidR="007D38C2" w:rsidRPr="001720A0" w:rsidRDefault="007D38C2" w:rsidP="007D38C2">
      <w:pPr>
        <w:rPr>
          <w:b/>
          <w:bCs/>
          <w:color w:val="auto"/>
          <w:u w:val="single"/>
        </w:rPr>
      </w:pPr>
      <w:r w:rsidRPr="001720A0">
        <w:rPr>
          <w:b/>
          <w:bCs/>
          <w:color w:val="auto"/>
          <w:u w:val="single"/>
        </w:rPr>
        <w:t>Latoya Chancey, I/DD Team Lead, Division of Mental Health, Developmental Disabilities, Substance Abuse Services</w:t>
      </w:r>
      <w:r w:rsidR="001720A0" w:rsidRPr="001720A0">
        <w:rPr>
          <w:b/>
          <w:bCs/>
          <w:color w:val="auto"/>
          <w:u w:val="single"/>
        </w:rPr>
        <w:t xml:space="preserve"> </w:t>
      </w:r>
    </w:p>
    <w:p w14:paraId="6FA06C39" w14:textId="599CD495" w:rsidR="001720A0" w:rsidRDefault="001720A0" w:rsidP="001720A0">
      <w:pPr>
        <w:pStyle w:val="ListParagraph"/>
        <w:numPr>
          <w:ilvl w:val="0"/>
          <w:numId w:val="19"/>
        </w:numPr>
        <w:rPr>
          <w:b/>
          <w:bCs/>
          <w:color w:val="auto"/>
        </w:rPr>
      </w:pPr>
      <w:r>
        <w:rPr>
          <w:b/>
          <w:bCs/>
          <w:color w:val="auto"/>
        </w:rPr>
        <w:t>HCBS updates</w:t>
      </w:r>
      <w:r w:rsidR="00992358">
        <w:rPr>
          <w:b/>
          <w:bCs/>
          <w:color w:val="auto"/>
        </w:rPr>
        <w:t xml:space="preserve"> – validation process</w:t>
      </w:r>
      <w:r w:rsidR="00573791">
        <w:rPr>
          <w:b/>
          <w:bCs/>
          <w:color w:val="auto"/>
        </w:rPr>
        <w:t>es</w:t>
      </w:r>
      <w:r w:rsidR="00992358">
        <w:rPr>
          <w:b/>
          <w:bCs/>
          <w:color w:val="auto"/>
        </w:rPr>
        <w:t xml:space="preserve"> are still on hold because care coordination </w:t>
      </w:r>
      <w:r w:rsidR="00573791">
        <w:rPr>
          <w:b/>
          <w:bCs/>
          <w:color w:val="auto"/>
        </w:rPr>
        <w:t>is</w:t>
      </w:r>
      <w:r w:rsidR="00992358">
        <w:rPr>
          <w:b/>
          <w:bCs/>
          <w:color w:val="auto"/>
        </w:rPr>
        <w:t xml:space="preserve"> still on hold</w:t>
      </w:r>
      <w:r w:rsidR="00545E3C">
        <w:rPr>
          <w:b/>
          <w:bCs/>
          <w:color w:val="auto"/>
        </w:rPr>
        <w:t xml:space="preserve">.  </w:t>
      </w:r>
    </w:p>
    <w:p w14:paraId="22F670B2" w14:textId="76569D2F" w:rsidR="001E7A9E" w:rsidRDefault="001E7A9E" w:rsidP="001176F8">
      <w:pPr>
        <w:pStyle w:val="ListParagraph"/>
        <w:numPr>
          <w:ilvl w:val="0"/>
          <w:numId w:val="19"/>
        </w:numPr>
        <w:rPr>
          <w:b/>
          <w:bCs/>
          <w:color w:val="auto"/>
        </w:rPr>
      </w:pPr>
      <w:r>
        <w:rPr>
          <w:b/>
          <w:bCs/>
          <w:color w:val="auto"/>
        </w:rPr>
        <w:t xml:space="preserve">NC Start – </w:t>
      </w:r>
      <w:r w:rsidR="00573791">
        <w:rPr>
          <w:b/>
          <w:bCs/>
          <w:color w:val="auto"/>
        </w:rPr>
        <w:t>People are</w:t>
      </w:r>
      <w:r w:rsidR="00545E3C">
        <w:rPr>
          <w:b/>
          <w:bCs/>
          <w:color w:val="auto"/>
        </w:rPr>
        <w:t xml:space="preserve">  </w:t>
      </w:r>
      <w:r w:rsidR="00CB2918">
        <w:rPr>
          <w:b/>
          <w:bCs/>
          <w:color w:val="auto"/>
        </w:rPr>
        <w:t xml:space="preserve">staying on NC Start longer that typical 12 to 18 months, it is a crisis </w:t>
      </w:r>
      <w:proofErr w:type="gramStart"/>
      <w:r w:rsidR="00CB2918">
        <w:rPr>
          <w:b/>
          <w:bCs/>
          <w:color w:val="auto"/>
        </w:rPr>
        <w:t>service</w:t>
      </w:r>
      <w:proofErr w:type="gramEnd"/>
      <w:r w:rsidR="00CB2918">
        <w:rPr>
          <w:b/>
          <w:bCs/>
          <w:color w:val="auto"/>
        </w:rPr>
        <w:t xml:space="preserve"> so we don’t want waiting list.  Issue with crisis respite</w:t>
      </w:r>
    </w:p>
    <w:p w14:paraId="6768A9EF" w14:textId="595549D6" w:rsidR="00846E96" w:rsidRPr="00573791" w:rsidRDefault="001E7A9E" w:rsidP="001176F8">
      <w:pPr>
        <w:pStyle w:val="ListParagraph"/>
        <w:numPr>
          <w:ilvl w:val="0"/>
          <w:numId w:val="19"/>
        </w:numPr>
        <w:rPr>
          <w:b/>
          <w:bCs/>
          <w:color w:val="auto"/>
        </w:rPr>
      </w:pPr>
      <w:r>
        <w:rPr>
          <w:b/>
          <w:bCs/>
          <w:color w:val="auto"/>
        </w:rPr>
        <w:t>In reference to</w:t>
      </w:r>
      <w:r w:rsidRPr="001E7A9E">
        <w:rPr>
          <w:b/>
          <w:bCs/>
          <w:color w:val="auto"/>
        </w:rPr>
        <w:t xml:space="preserve"> “Direct Support Professionals”</w:t>
      </w:r>
      <w:r>
        <w:rPr>
          <w:b/>
          <w:bCs/>
          <w:color w:val="auto"/>
        </w:rPr>
        <w:t xml:space="preserve"> being added to the rules – </w:t>
      </w:r>
      <w:r w:rsidR="00CB2918">
        <w:rPr>
          <w:b/>
          <w:bCs/>
          <w:color w:val="auto"/>
        </w:rPr>
        <w:t>don’t have any</w:t>
      </w:r>
      <w:r>
        <w:rPr>
          <w:b/>
          <w:bCs/>
          <w:color w:val="auto"/>
        </w:rPr>
        <w:t xml:space="preserve"> updates</w:t>
      </w:r>
      <w:r w:rsidR="00CB2918">
        <w:rPr>
          <w:b/>
          <w:bCs/>
          <w:color w:val="auto"/>
        </w:rPr>
        <w:t xml:space="preserve">, </w:t>
      </w:r>
      <w:r w:rsidR="00CA265E">
        <w:rPr>
          <w:b/>
          <w:bCs/>
          <w:color w:val="auto"/>
        </w:rPr>
        <w:t>lots going on at legislature</w:t>
      </w:r>
    </w:p>
    <w:p w14:paraId="67FE56D6" w14:textId="5E9D20AE" w:rsidR="00CA265E" w:rsidRDefault="00CA265E" w:rsidP="00834F9B">
      <w:pPr>
        <w:spacing w:line="240" w:lineRule="auto"/>
        <w:rPr>
          <w:b/>
          <w:bCs/>
        </w:rPr>
      </w:pPr>
      <w:r>
        <w:rPr>
          <w:b/>
          <w:bCs/>
        </w:rPr>
        <w:t>Q</w:t>
      </w:r>
      <w:r w:rsidR="00573791">
        <w:rPr>
          <w:b/>
          <w:bCs/>
        </w:rPr>
        <w:t>uestion</w:t>
      </w:r>
      <w:r>
        <w:rPr>
          <w:b/>
          <w:bCs/>
        </w:rPr>
        <w:t xml:space="preserve"> - </w:t>
      </w:r>
      <w:r w:rsidRPr="00CA265E">
        <w:rPr>
          <w:b/>
          <w:bCs/>
        </w:rPr>
        <w:t>Number who would move to Standard plan, when will run system to determine who will go SP or TP</w:t>
      </w:r>
      <w:r>
        <w:rPr>
          <w:b/>
          <w:bCs/>
        </w:rPr>
        <w:t xml:space="preserve">.  </w:t>
      </w:r>
      <w:r w:rsidR="001A4770">
        <w:rPr>
          <w:b/>
          <w:bCs/>
        </w:rPr>
        <w:t>What checks/balances in place to determine</w:t>
      </w:r>
      <w:r w:rsidR="00341E74">
        <w:rPr>
          <w:b/>
          <w:bCs/>
        </w:rPr>
        <w:t xml:space="preserve"> person is in correct Plan?</w:t>
      </w:r>
    </w:p>
    <w:p w14:paraId="133F7FBB" w14:textId="5C9CD183" w:rsidR="001A4770" w:rsidRDefault="00573791" w:rsidP="00834F9B">
      <w:pPr>
        <w:spacing w:line="240" w:lineRule="auto"/>
        <w:rPr>
          <w:b/>
          <w:bCs/>
        </w:rPr>
      </w:pPr>
      <w:r>
        <w:rPr>
          <w:b/>
          <w:bCs/>
        </w:rPr>
        <w:t xml:space="preserve">L </w:t>
      </w:r>
      <w:r w:rsidR="001A4770">
        <w:rPr>
          <w:b/>
          <w:bCs/>
        </w:rPr>
        <w:t>C</w:t>
      </w:r>
      <w:r>
        <w:rPr>
          <w:b/>
          <w:bCs/>
        </w:rPr>
        <w:t>hancey</w:t>
      </w:r>
      <w:r w:rsidR="001A4770">
        <w:rPr>
          <w:b/>
          <w:bCs/>
        </w:rPr>
        <w:t xml:space="preserve"> – raise your hand feature is still active</w:t>
      </w:r>
      <w:r w:rsidR="00341E74">
        <w:rPr>
          <w:b/>
          <w:bCs/>
        </w:rPr>
        <w:t>, if</w:t>
      </w:r>
      <w:r>
        <w:rPr>
          <w:b/>
          <w:bCs/>
        </w:rPr>
        <w:t xml:space="preserve"> a person is in</w:t>
      </w:r>
      <w:r w:rsidR="00341E74">
        <w:rPr>
          <w:b/>
          <w:bCs/>
        </w:rPr>
        <w:t xml:space="preserve"> SP and supposed to be in TP</w:t>
      </w:r>
      <w:r>
        <w:rPr>
          <w:b/>
          <w:bCs/>
        </w:rPr>
        <w:t>.</w:t>
      </w:r>
    </w:p>
    <w:p w14:paraId="3555E2E6" w14:textId="211267E7" w:rsidR="002B207F" w:rsidRDefault="00573791" w:rsidP="00834F9B">
      <w:pPr>
        <w:spacing w:line="240" w:lineRule="auto"/>
        <w:rPr>
          <w:b/>
          <w:bCs/>
        </w:rPr>
      </w:pPr>
      <w:r>
        <w:rPr>
          <w:b/>
          <w:bCs/>
        </w:rPr>
        <w:t xml:space="preserve">Question - </w:t>
      </w:r>
      <w:r w:rsidR="001C7288">
        <w:rPr>
          <w:b/>
          <w:bCs/>
        </w:rPr>
        <w:t>If get in wrong insurance and need to get back into Medicaid, is there a forgiveness period</w:t>
      </w:r>
      <w:r w:rsidR="005518D3">
        <w:rPr>
          <w:b/>
          <w:bCs/>
        </w:rPr>
        <w:t>?  Will providers lose the days member is in wrong place?  L</w:t>
      </w:r>
      <w:r>
        <w:rPr>
          <w:b/>
          <w:bCs/>
        </w:rPr>
        <w:t xml:space="preserve"> </w:t>
      </w:r>
      <w:r w:rsidR="005518D3">
        <w:rPr>
          <w:b/>
          <w:bCs/>
        </w:rPr>
        <w:t>C</w:t>
      </w:r>
      <w:r>
        <w:rPr>
          <w:b/>
          <w:bCs/>
        </w:rPr>
        <w:t>hancy</w:t>
      </w:r>
      <w:r w:rsidR="005518D3">
        <w:rPr>
          <w:b/>
          <w:bCs/>
        </w:rPr>
        <w:t xml:space="preserve"> will take question back</w:t>
      </w:r>
      <w:r>
        <w:rPr>
          <w:b/>
          <w:bCs/>
        </w:rPr>
        <w:t xml:space="preserve"> for an answer.</w:t>
      </w:r>
    </w:p>
    <w:p w14:paraId="2A469B6B" w14:textId="5A28D26C" w:rsidR="005518D3" w:rsidRDefault="00605A92" w:rsidP="00834F9B">
      <w:pPr>
        <w:spacing w:line="240" w:lineRule="auto"/>
        <w:rPr>
          <w:b/>
          <w:bCs/>
        </w:rPr>
      </w:pPr>
      <w:r>
        <w:rPr>
          <w:b/>
          <w:bCs/>
        </w:rPr>
        <w:t>Email question to Medicaid transformation box about in wrong insurance/forgiveness period</w:t>
      </w:r>
      <w:r w:rsidR="00064A6D">
        <w:rPr>
          <w:b/>
          <w:bCs/>
        </w:rPr>
        <w:t xml:space="preserve">. </w:t>
      </w:r>
      <w:r w:rsidR="005B7935">
        <w:rPr>
          <w:b/>
          <w:bCs/>
        </w:rPr>
        <w:t>This way the FAQs are reviewed and covered in webinar</w:t>
      </w:r>
      <w:r w:rsidR="00573791">
        <w:rPr>
          <w:b/>
          <w:bCs/>
        </w:rPr>
        <w:t>s</w:t>
      </w:r>
    </w:p>
    <w:p w14:paraId="7819A4C2" w14:textId="768C6C35" w:rsidR="00605A92" w:rsidRDefault="00C94847" w:rsidP="00834F9B">
      <w:pPr>
        <w:spacing w:line="240" w:lineRule="auto"/>
        <w:rPr>
          <w:b/>
          <w:bCs/>
        </w:rPr>
      </w:pPr>
      <w:r>
        <w:rPr>
          <w:b/>
          <w:bCs/>
        </w:rPr>
        <w:t>C</w:t>
      </w:r>
      <w:r w:rsidR="00573791">
        <w:rPr>
          <w:b/>
          <w:bCs/>
        </w:rPr>
        <w:t xml:space="preserve"> </w:t>
      </w:r>
      <w:r>
        <w:rPr>
          <w:b/>
          <w:bCs/>
        </w:rPr>
        <w:t>W</w:t>
      </w:r>
      <w:r w:rsidR="00573791">
        <w:rPr>
          <w:b/>
          <w:bCs/>
        </w:rPr>
        <w:t>hite</w:t>
      </w:r>
      <w:r>
        <w:rPr>
          <w:b/>
          <w:bCs/>
        </w:rPr>
        <w:t xml:space="preserve"> </w:t>
      </w:r>
      <w:r w:rsidR="00573791">
        <w:rPr>
          <w:b/>
          <w:bCs/>
        </w:rPr>
        <w:t>stated</w:t>
      </w:r>
      <w:r>
        <w:rPr>
          <w:b/>
          <w:bCs/>
        </w:rPr>
        <w:t xml:space="preserve"> </w:t>
      </w:r>
      <w:r w:rsidR="00605A92">
        <w:rPr>
          <w:b/>
          <w:bCs/>
        </w:rPr>
        <w:t>Day activity State funded members</w:t>
      </w:r>
      <w:r w:rsidR="00064A6D">
        <w:rPr>
          <w:b/>
          <w:bCs/>
        </w:rPr>
        <w:t xml:space="preserve"> getting calls from doctor’s office</w:t>
      </w:r>
      <w:r w:rsidR="00605A92">
        <w:rPr>
          <w:b/>
          <w:bCs/>
        </w:rPr>
        <w:t xml:space="preserve"> to cho</w:t>
      </w:r>
      <w:r w:rsidR="00064A6D">
        <w:rPr>
          <w:b/>
          <w:bCs/>
        </w:rPr>
        <w:t>o</w:t>
      </w:r>
      <w:r w:rsidR="00605A92">
        <w:rPr>
          <w:b/>
          <w:bCs/>
        </w:rPr>
        <w:t>se a plan</w:t>
      </w:r>
      <w:r w:rsidR="00573791">
        <w:rPr>
          <w:b/>
          <w:bCs/>
        </w:rPr>
        <w:t>.</w:t>
      </w:r>
      <w:r w:rsidR="00605A92">
        <w:rPr>
          <w:b/>
          <w:bCs/>
        </w:rPr>
        <w:t xml:space="preserve"> </w:t>
      </w:r>
    </w:p>
    <w:p w14:paraId="0D57AAB1" w14:textId="3D530790" w:rsidR="00834F9B" w:rsidRDefault="001E7A9E" w:rsidP="00834F9B">
      <w:pPr>
        <w:spacing w:line="240" w:lineRule="auto"/>
        <w:rPr>
          <w:u w:val="single"/>
        </w:rPr>
      </w:pPr>
      <w:r>
        <w:rPr>
          <w:b/>
          <w:bCs/>
          <w:u w:val="single"/>
        </w:rPr>
        <w:t xml:space="preserve">Standing </w:t>
      </w:r>
      <w:r w:rsidR="00846E96" w:rsidRPr="002F543F">
        <w:rPr>
          <w:b/>
          <w:bCs/>
          <w:u w:val="single"/>
        </w:rPr>
        <w:t>Business:</w:t>
      </w:r>
      <w:r w:rsidR="00846E96" w:rsidRPr="002F543F">
        <w:rPr>
          <w:u w:val="single"/>
        </w:rPr>
        <w:t xml:space="preserve"> </w:t>
      </w:r>
    </w:p>
    <w:p w14:paraId="5CF943F5" w14:textId="7A391B19" w:rsidR="001E7A9E" w:rsidRPr="000D049F" w:rsidRDefault="001E7A9E" w:rsidP="001E7A9E">
      <w:pPr>
        <w:pStyle w:val="ListParagraph"/>
        <w:numPr>
          <w:ilvl w:val="0"/>
          <w:numId w:val="20"/>
        </w:numPr>
        <w:spacing w:line="240" w:lineRule="auto"/>
        <w:rPr>
          <w:u w:val="single"/>
        </w:rPr>
      </w:pPr>
      <w:r>
        <w:rPr>
          <w:b/>
        </w:rPr>
        <w:t>Legislative updates – Joel Maynard</w:t>
      </w:r>
    </w:p>
    <w:p w14:paraId="2E94AA24" w14:textId="1A3570E7" w:rsidR="006164F6" w:rsidRPr="002B7955" w:rsidRDefault="006164F6" w:rsidP="000D049F">
      <w:pPr>
        <w:spacing w:line="240" w:lineRule="auto"/>
        <w:rPr>
          <w:b/>
          <w:bCs/>
        </w:rPr>
      </w:pPr>
      <w:r w:rsidRPr="002B7955">
        <w:rPr>
          <w:b/>
          <w:bCs/>
        </w:rPr>
        <w:t xml:space="preserve">Governors budget </w:t>
      </w:r>
      <w:r w:rsidR="002B7955">
        <w:rPr>
          <w:b/>
          <w:bCs/>
        </w:rPr>
        <w:t>includes</w:t>
      </w:r>
      <w:r w:rsidRPr="002B7955">
        <w:rPr>
          <w:b/>
          <w:bCs/>
        </w:rPr>
        <w:t xml:space="preserve"> $83 million , Dave</w:t>
      </w:r>
      <w:r w:rsidR="002B7955">
        <w:rPr>
          <w:b/>
          <w:bCs/>
        </w:rPr>
        <w:t xml:space="preserve"> Richard</w:t>
      </w:r>
      <w:r w:rsidRPr="002B7955">
        <w:rPr>
          <w:b/>
          <w:bCs/>
        </w:rPr>
        <w:t xml:space="preserve"> explained ballpark figure to support concept of raising wages across the state – didn’t have </w:t>
      </w:r>
      <w:r w:rsidR="000C53E6" w:rsidRPr="002B7955">
        <w:rPr>
          <w:b/>
          <w:bCs/>
        </w:rPr>
        <w:t>numbers</w:t>
      </w:r>
      <w:r w:rsidR="000F075E" w:rsidRPr="002B7955">
        <w:rPr>
          <w:b/>
          <w:bCs/>
        </w:rPr>
        <w:t>/details</w:t>
      </w:r>
      <w:r w:rsidR="000C53E6" w:rsidRPr="002B7955">
        <w:rPr>
          <w:b/>
          <w:bCs/>
        </w:rPr>
        <w:t xml:space="preserve"> to </w:t>
      </w:r>
      <w:r w:rsidR="000F075E" w:rsidRPr="002B7955">
        <w:rPr>
          <w:b/>
          <w:bCs/>
        </w:rPr>
        <w:t>accurately project what it would cost, but they wanted to support the initiative</w:t>
      </w:r>
      <w:r w:rsidR="000C53E6" w:rsidRPr="002B7955">
        <w:rPr>
          <w:b/>
          <w:bCs/>
        </w:rPr>
        <w:t xml:space="preserve">. In governor budget, </w:t>
      </w:r>
      <w:r w:rsidR="002B7955">
        <w:rPr>
          <w:b/>
          <w:bCs/>
        </w:rPr>
        <w:t xml:space="preserve">proposal for </w:t>
      </w:r>
      <w:r w:rsidR="000C53E6" w:rsidRPr="002B7955">
        <w:rPr>
          <w:b/>
          <w:bCs/>
        </w:rPr>
        <w:t xml:space="preserve">20% of that </w:t>
      </w:r>
      <w:r w:rsidR="002B7955">
        <w:rPr>
          <w:b/>
          <w:bCs/>
        </w:rPr>
        <w:t>to</w:t>
      </w:r>
      <w:r w:rsidR="000C53E6" w:rsidRPr="002B7955">
        <w:rPr>
          <w:b/>
          <w:bCs/>
        </w:rPr>
        <w:t xml:space="preserve"> go to LME</w:t>
      </w:r>
      <w:r w:rsidR="002B7955">
        <w:rPr>
          <w:b/>
          <w:bCs/>
        </w:rPr>
        <w:t>s</w:t>
      </w:r>
      <w:r w:rsidR="000C53E6" w:rsidRPr="002B7955">
        <w:rPr>
          <w:b/>
          <w:bCs/>
        </w:rPr>
        <w:t xml:space="preserve"> – providers would see 80% of that funding</w:t>
      </w:r>
      <w:r w:rsidR="000F075E" w:rsidRPr="002B7955">
        <w:rPr>
          <w:b/>
          <w:bCs/>
        </w:rPr>
        <w:t xml:space="preserve">.  </w:t>
      </w:r>
      <w:r w:rsidR="00814CB9" w:rsidRPr="002B7955">
        <w:rPr>
          <w:b/>
          <w:bCs/>
        </w:rPr>
        <w:t>SB 610 is staff at how to increase DSP wages.  Lot depends on budget availability</w:t>
      </w:r>
      <w:r w:rsidR="0070407F" w:rsidRPr="002B7955">
        <w:rPr>
          <w:b/>
          <w:bCs/>
        </w:rPr>
        <w:t>.</w:t>
      </w:r>
    </w:p>
    <w:p w14:paraId="17099BA9" w14:textId="5EED33D5" w:rsidR="00573791" w:rsidRDefault="00573791" w:rsidP="00573791">
      <w:pPr>
        <w:spacing w:line="240" w:lineRule="auto"/>
        <w:rPr>
          <w:b/>
          <w:bCs/>
        </w:rPr>
      </w:pPr>
      <w:r>
        <w:rPr>
          <w:b/>
          <w:bCs/>
        </w:rPr>
        <w:t xml:space="preserve">Senate Bill 447 to increase minimum wage over years – system </w:t>
      </w:r>
      <w:r w:rsidR="002B7955">
        <w:rPr>
          <w:b/>
          <w:bCs/>
        </w:rPr>
        <w:t>must</w:t>
      </w:r>
      <w:r>
        <w:rPr>
          <w:b/>
          <w:bCs/>
        </w:rPr>
        <w:t xml:space="preserve"> have $ for providers to pay staff for more than minimum wage and wages then bump up against other staff in the organizations (wage compression)</w:t>
      </w:r>
      <w:r w:rsidR="002B7955">
        <w:rPr>
          <w:b/>
          <w:bCs/>
        </w:rPr>
        <w:t>.</w:t>
      </w:r>
    </w:p>
    <w:p w14:paraId="2B73C615" w14:textId="50F99415" w:rsidR="00573791" w:rsidRPr="002B7955" w:rsidRDefault="00573791" w:rsidP="000D049F">
      <w:pPr>
        <w:spacing w:line="240" w:lineRule="auto"/>
        <w:rPr>
          <w:b/>
          <w:bCs/>
        </w:rPr>
      </w:pPr>
      <w:r>
        <w:rPr>
          <w:b/>
          <w:bCs/>
        </w:rPr>
        <w:t>SB 610 – ICF rate increase for DSP (House bill 261)</w:t>
      </w:r>
    </w:p>
    <w:p w14:paraId="1E07E8DE" w14:textId="4E00BCCC" w:rsidR="001176F8" w:rsidRPr="00834F9B" w:rsidRDefault="001176F8" w:rsidP="00834F9B">
      <w:pPr>
        <w:spacing w:line="240" w:lineRule="auto"/>
        <w:rPr>
          <w:u w:val="single"/>
        </w:rPr>
      </w:pPr>
      <w:r w:rsidRPr="00F748F4">
        <w:rPr>
          <w:b/>
          <w:bCs/>
          <w:u w:val="single"/>
        </w:rPr>
        <w:t>Committee Co-Chair Updates</w:t>
      </w:r>
      <w:r w:rsidR="00F748F4" w:rsidRPr="00F748F4">
        <w:rPr>
          <w:b/>
          <w:bCs/>
          <w:u w:val="single"/>
        </w:rPr>
        <w:t>:</w:t>
      </w:r>
    </w:p>
    <w:p w14:paraId="21133959" w14:textId="5249C054" w:rsidR="009A5CDA" w:rsidRPr="003E5111" w:rsidRDefault="001176F8" w:rsidP="003E5111">
      <w:pPr>
        <w:pStyle w:val="ListParagraph"/>
        <w:numPr>
          <w:ilvl w:val="0"/>
          <w:numId w:val="21"/>
        </w:numPr>
        <w:spacing w:after="0"/>
        <w:rPr>
          <w:b/>
          <w:bCs/>
        </w:rPr>
      </w:pPr>
      <w:r w:rsidRPr="003E5111">
        <w:rPr>
          <w:b/>
          <w:bCs/>
        </w:rPr>
        <w:t>Business Regulatory</w:t>
      </w:r>
      <w:r w:rsidR="009378B8" w:rsidRPr="00DD1B5C">
        <w:t xml:space="preserve"> </w:t>
      </w:r>
      <w:r w:rsidR="002F543F" w:rsidRPr="003E5111">
        <w:rPr>
          <w:b/>
          <w:bCs/>
        </w:rPr>
        <w:t xml:space="preserve">– </w:t>
      </w:r>
      <w:r w:rsidR="00A11072" w:rsidRPr="003E5111">
        <w:rPr>
          <w:b/>
          <w:bCs/>
        </w:rPr>
        <w:t xml:space="preserve">Joel Maynard </w:t>
      </w:r>
    </w:p>
    <w:p w14:paraId="136D5EA8" w14:textId="2DAB4E91" w:rsidR="002D439A" w:rsidRDefault="002A4551" w:rsidP="002D439A">
      <w:pPr>
        <w:spacing w:after="0"/>
        <w:rPr>
          <w:b/>
          <w:bCs/>
        </w:rPr>
      </w:pPr>
      <w:r>
        <w:rPr>
          <w:b/>
          <w:bCs/>
        </w:rPr>
        <w:t>J Maynard has p</w:t>
      </w:r>
      <w:r w:rsidR="002D439A">
        <w:rPr>
          <w:b/>
          <w:bCs/>
        </w:rPr>
        <w:t>ut together</w:t>
      </w:r>
      <w:r>
        <w:rPr>
          <w:b/>
          <w:bCs/>
        </w:rPr>
        <w:t xml:space="preserve"> a</w:t>
      </w:r>
      <w:r w:rsidR="002D439A">
        <w:rPr>
          <w:b/>
          <w:bCs/>
        </w:rPr>
        <w:t xml:space="preserve"> list of providers </w:t>
      </w:r>
      <w:r w:rsidR="002B7955">
        <w:rPr>
          <w:b/>
          <w:bCs/>
        </w:rPr>
        <w:t>for</w:t>
      </w:r>
      <w:r w:rsidR="002D439A">
        <w:rPr>
          <w:b/>
          <w:bCs/>
        </w:rPr>
        <w:t xml:space="preserve"> K Crosby</w:t>
      </w:r>
      <w:r w:rsidR="00FD50B7">
        <w:rPr>
          <w:b/>
          <w:bCs/>
        </w:rPr>
        <w:t xml:space="preserve"> interested in </w:t>
      </w:r>
      <w:r w:rsidR="00460B7C">
        <w:rPr>
          <w:b/>
          <w:bCs/>
        </w:rPr>
        <w:t xml:space="preserve">Tailored </w:t>
      </w:r>
      <w:r w:rsidR="00FD50B7">
        <w:rPr>
          <w:b/>
          <w:bCs/>
        </w:rPr>
        <w:t>Care Management</w:t>
      </w:r>
    </w:p>
    <w:p w14:paraId="6159902C" w14:textId="408AA554" w:rsidR="00460B7C" w:rsidRDefault="00460B7C" w:rsidP="002D439A">
      <w:pPr>
        <w:spacing w:after="0"/>
        <w:rPr>
          <w:b/>
          <w:bCs/>
        </w:rPr>
      </w:pPr>
      <w:r>
        <w:rPr>
          <w:b/>
          <w:bCs/>
        </w:rPr>
        <w:t>Joel has questions for</w:t>
      </w:r>
      <w:r w:rsidR="002A4551">
        <w:rPr>
          <w:b/>
          <w:bCs/>
        </w:rPr>
        <w:t xml:space="preserve"> K Crosby</w:t>
      </w:r>
      <w:r>
        <w:rPr>
          <w:b/>
          <w:bCs/>
        </w:rPr>
        <w:t>:</w:t>
      </w:r>
    </w:p>
    <w:p w14:paraId="506D45C9" w14:textId="06F9844B" w:rsidR="00FD50B7" w:rsidRDefault="00FD50B7" w:rsidP="002D439A">
      <w:pPr>
        <w:spacing w:after="0"/>
        <w:rPr>
          <w:b/>
          <w:bCs/>
        </w:rPr>
      </w:pPr>
      <w:r>
        <w:rPr>
          <w:b/>
          <w:bCs/>
        </w:rPr>
        <w:t>What do you want us to do?  Who is going to pay? What are you</w:t>
      </w:r>
      <w:r w:rsidR="00460B7C">
        <w:rPr>
          <w:b/>
          <w:bCs/>
        </w:rPr>
        <w:t xml:space="preserve"> going to pay?  How long are we going to have competition with MCOs?</w:t>
      </w:r>
      <w:r w:rsidR="00EE4901">
        <w:rPr>
          <w:b/>
          <w:bCs/>
        </w:rPr>
        <w:t xml:space="preserve">  </w:t>
      </w:r>
      <w:r w:rsidR="00B542BE">
        <w:rPr>
          <w:b/>
          <w:bCs/>
        </w:rPr>
        <w:t>Where does HIE play into all of this?</w:t>
      </w:r>
      <w:r w:rsidR="002B7955">
        <w:rPr>
          <w:b/>
          <w:bCs/>
        </w:rPr>
        <w:t xml:space="preserve">  Doug Finley will also provide a list of questions J Maynard can include in his submission to K Crosby.</w:t>
      </w:r>
    </w:p>
    <w:p w14:paraId="7635D8AC" w14:textId="77777777" w:rsidR="002D439A" w:rsidRDefault="002D439A" w:rsidP="002D439A">
      <w:pPr>
        <w:spacing w:after="0"/>
        <w:rPr>
          <w:b/>
          <w:bCs/>
        </w:rPr>
      </w:pPr>
    </w:p>
    <w:p w14:paraId="310178D4" w14:textId="741DBFBA" w:rsidR="00846E96" w:rsidRDefault="00846E96" w:rsidP="003E5111">
      <w:pPr>
        <w:pStyle w:val="ListParagraph"/>
        <w:numPr>
          <w:ilvl w:val="0"/>
          <w:numId w:val="21"/>
        </w:numPr>
        <w:rPr>
          <w:rFonts w:eastAsia="Times New Roman"/>
          <w:b/>
          <w:bCs/>
          <w:color w:val="auto"/>
        </w:rPr>
      </w:pPr>
      <w:r w:rsidRPr="003E5111">
        <w:rPr>
          <w:rFonts w:eastAsia="Times New Roman"/>
          <w:b/>
          <w:bCs/>
          <w:color w:val="auto"/>
        </w:rPr>
        <w:t>Data Operational Strategy Committee – Joel Maynard</w:t>
      </w:r>
    </w:p>
    <w:p w14:paraId="34513596" w14:textId="77777777" w:rsidR="003E5111" w:rsidRPr="003E5111" w:rsidRDefault="003E5111" w:rsidP="003E5111">
      <w:pPr>
        <w:pStyle w:val="ListParagraph"/>
        <w:rPr>
          <w:rFonts w:eastAsia="Times New Roman"/>
          <w:b/>
          <w:bCs/>
          <w:color w:val="auto"/>
        </w:rPr>
      </w:pPr>
    </w:p>
    <w:p w14:paraId="42EB7608" w14:textId="1AF53758" w:rsidR="00BB1397" w:rsidRPr="003E5111" w:rsidRDefault="00E23E1A" w:rsidP="003E5111">
      <w:pPr>
        <w:pStyle w:val="ListParagraph"/>
        <w:numPr>
          <w:ilvl w:val="0"/>
          <w:numId w:val="21"/>
        </w:numPr>
        <w:rPr>
          <w:rFonts w:eastAsia="Times New Roman"/>
          <w:b/>
          <w:bCs/>
          <w:color w:val="auto"/>
        </w:rPr>
      </w:pPr>
      <w:r w:rsidRPr="003E5111">
        <w:rPr>
          <w:rFonts w:eastAsia="Times New Roman"/>
          <w:b/>
          <w:bCs/>
          <w:color w:val="auto"/>
        </w:rPr>
        <w:t>Bill tracker – updated weekly</w:t>
      </w:r>
      <w:r w:rsidR="00CF0B40" w:rsidRPr="003E5111">
        <w:rPr>
          <w:rFonts w:eastAsia="Times New Roman"/>
          <w:b/>
          <w:bCs/>
          <w:color w:val="auto"/>
        </w:rPr>
        <w:t xml:space="preserve"> for NCPC</w:t>
      </w:r>
      <w:r w:rsidR="00BB1397" w:rsidRPr="003E5111">
        <w:rPr>
          <w:rFonts w:eastAsia="Times New Roman"/>
          <w:b/>
          <w:bCs/>
          <w:color w:val="auto"/>
        </w:rPr>
        <w:t xml:space="preserve"> </w:t>
      </w:r>
    </w:p>
    <w:p w14:paraId="1A0C8808" w14:textId="49870C7B" w:rsidR="003D7B72" w:rsidRDefault="00BB1397" w:rsidP="003D7B72">
      <w:pPr>
        <w:spacing w:after="0"/>
        <w:rPr>
          <w:rFonts w:eastAsia="Times New Roman"/>
          <w:b/>
          <w:bCs/>
          <w:color w:val="auto"/>
        </w:rPr>
      </w:pPr>
      <w:r>
        <w:rPr>
          <w:rFonts w:eastAsia="Times New Roman"/>
          <w:b/>
          <w:bCs/>
          <w:color w:val="auto"/>
        </w:rPr>
        <w:t xml:space="preserve">Legislative action </w:t>
      </w:r>
      <w:r w:rsidR="00B31A30">
        <w:rPr>
          <w:rFonts w:eastAsia="Times New Roman"/>
          <w:b/>
          <w:bCs/>
          <w:color w:val="auto"/>
        </w:rPr>
        <w:t>–</w:t>
      </w:r>
      <w:r w:rsidR="002B7955">
        <w:rPr>
          <w:rFonts w:eastAsia="Times New Roman"/>
          <w:b/>
          <w:bCs/>
          <w:color w:val="auto"/>
        </w:rPr>
        <w:t xml:space="preserve"> J Maynard explained legislators</w:t>
      </w:r>
      <w:r>
        <w:rPr>
          <w:rFonts w:eastAsia="Times New Roman"/>
          <w:b/>
          <w:bCs/>
          <w:color w:val="auto"/>
        </w:rPr>
        <w:t xml:space="preserve"> </w:t>
      </w:r>
      <w:proofErr w:type="gramStart"/>
      <w:r w:rsidR="00B31A30" w:rsidRPr="002B7955">
        <w:rPr>
          <w:rFonts w:eastAsia="Times New Roman"/>
          <w:b/>
          <w:bCs/>
          <w:color w:val="auto"/>
        </w:rPr>
        <w:t>have to</w:t>
      </w:r>
      <w:proofErr w:type="gramEnd"/>
      <w:r w:rsidR="00B31A30" w:rsidRPr="002B7955">
        <w:rPr>
          <w:rFonts w:eastAsia="Times New Roman"/>
          <w:b/>
          <w:bCs/>
          <w:color w:val="auto"/>
        </w:rPr>
        <w:t xml:space="preserve"> file bill of some sort </w:t>
      </w:r>
      <w:r w:rsidR="002B7955">
        <w:rPr>
          <w:rFonts w:eastAsia="Times New Roman"/>
          <w:b/>
          <w:bCs/>
          <w:color w:val="auto"/>
        </w:rPr>
        <w:t>to get place holder because limited in number of bills that can be filed</w:t>
      </w:r>
      <w:r w:rsidR="002B7955">
        <w:rPr>
          <w:rFonts w:eastAsia="Times New Roman"/>
          <w:b/>
          <w:bCs/>
          <w:color w:val="auto"/>
        </w:rPr>
        <w:t xml:space="preserve"> but the legislators are </w:t>
      </w:r>
      <w:r w:rsidR="00B31A30" w:rsidRPr="002B7955">
        <w:rPr>
          <w:rFonts w:eastAsia="Times New Roman"/>
          <w:b/>
          <w:bCs/>
          <w:color w:val="auto"/>
        </w:rPr>
        <w:t>not having conversations with people</w:t>
      </w:r>
      <w:r w:rsidR="003D7B72" w:rsidRPr="002B7955">
        <w:rPr>
          <w:rFonts w:eastAsia="Times New Roman"/>
          <w:b/>
          <w:bCs/>
          <w:color w:val="auto"/>
        </w:rPr>
        <w:t xml:space="preserve"> who understands problems/ramifications</w:t>
      </w:r>
      <w:r w:rsidR="002B7955">
        <w:rPr>
          <w:rFonts w:eastAsia="Times New Roman"/>
          <w:b/>
          <w:bCs/>
          <w:color w:val="auto"/>
        </w:rPr>
        <w:t xml:space="preserve"> of the proposed bills.  </w:t>
      </w:r>
    </w:p>
    <w:p w14:paraId="3EB58DBF" w14:textId="161AA6FC" w:rsidR="006149A1" w:rsidRDefault="006149A1" w:rsidP="003D7B72">
      <w:pPr>
        <w:spacing w:after="0"/>
        <w:rPr>
          <w:rFonts w:eastAsia="Times New Roman"/>
          <w:b/>
          <w:bCs/>
          <w:color w:val="auto"/>
        </w:rPr>
      </w:pPr>
      <w:r>
        <w:rPr>
          <w:rFonts w:eastAsia="Times New Roman"/>
          <w:b/>
          <w:bCs/>
          <w:color w:val="auto"/>
        </w:rPr>
        <w:t>Example - HB 179 – fine providers who don’t connect with HIE</w:t>
      </w:r>
      <w:r w:rsidR="008610B1">
        <w:rPr>
          <w:rFonts w:eastAsia="Times New Roman"/>
          <w:b/>
          <w:bCs/>
          <w:color w:val="auto"/>
        </w:rPr>
        <w:t xml:space="preserve"> by Dept of Technology, but Dept of </w:t>
      </w:r>
      <w:r w:rsidR="002B7955">
        <w:rPr>
          <w:rFonts w:eastAsia="Times New Roman"/>
          <w:b/>
          <w:bCs/>
          <w:color w:val="auto"/>
        </w:rPr>
        <w:t>T</w:t>
      </w:r>
      <w:r w:rsidR="008610B1">
        <w:rPr>
          <w:rFonts w:eastAsia="Times New Roman"/>
          <w:b/>
          <w:bCs/>
          <w:color w:val="auto"/>
        </w:rPr>
        <w:t>ech</w:t>
      </w:r>
      <w:r w:rsidR="002B7955">
        <w:rPr>
          <w:rFonts w:eastAsia="Times New Roman"/>
          <w:b/>
          <w:bCs/>
          <w:color w:val="auto"/>
        </w:rPr>
        <w:t>nology</w:t>
      </w:r>
      <w:r w:rsidR="008610B1">
        <w:rPr>
          <w:rFonts w:eastAsia="Times New Roman"/>
          <w:b/>
          <w:bCs/>
          <w:color w:val="auto"/>
        </w:rPr>
        <w:t xml:space="preserve"> saying we don’t have authority to do that/infrastructure to monitor</w:t>
      </w:r>
      <w:r w:rsidR="002B7955">
        <w:rPr>
          <w:rFonts w:eastAsia="Times New Roman"/>
          <w:b/>
          <w:bCs/>
          <w:color w:val="auto"/>
        </w:rPr>
        <w:t>.</w:t>
      </w:r>
    </w:p>
    <w:p w14:paraId="5DA69068" w14:textId="77777777" w:rsidR="002B7955" w:rsidRDefault="002B7955" w:rsidP="003D7B72">
      <w:pPr>
        <w:spacing w:after="0"/>
        <w:rPr>
          <w:rFonts w:eastAsia="Times New Roman"/>
          <w:b/>
          <w:bCs/>
          <w:color w:val="auto"/>
        </w:rPr>
      </w:pPr>
    </w:p>
    <w:p w14:paraId="70B345A9" w14:textId="1784D330" w:rsidR="003D7B72" w:rsidRDefault="00CF0B40" w:rsidP="003D7B72">
      <w:pPr>
        <w:spacing w:after="0"/>
        <w:rPr>
          <w:rFonts w:eastAsia="Times New Roman"/>
          <w:b/>
          <w:bCs/>
          <w:color w:val="auto"/>
        </w:rPr>
      </w:pPr>
      <w:r>
        <w:rPr>
          <w:rFonts w:eastAsia="Times New Roman"/>
          <w:b/>
          <w:bCs/>
          <w:color w:val="auto"/>
        </w:rPr>
        <w:t>HB 247 – suspension in schools – adverse effects on people of color, example being disrespectful</w:t>
      </w:r>
    </w:p>
    <w:p w14:paraId="08D85493" w14:textId="190ED5BB" w:rsidR="00CF0B40" w:rsidRDefault="00CF0B40" w:rsidP="003D7B72">
      <w:pPr>
        <w:spacing w:after="0"/>
        <w:rPr>
          <w:rFonts w:eastAsia="Times New Roman"/>
          <w:b/>
          <w:bCs/>
          <w:color w:val="auto"/>
        </w:rPr>
      </w:pPr>
    </w:p>
    <w:p w14:paraId="692A220D" w14:textId="766EEA0C" w:rsidR="000476F6" w:rsidRDefault="000476F6" w:rsidP="003D7B72">
      <w:pPr>
        <w:spacing w:after="0"/>
        <w:rPr>
          <w:rFonts w:eastAsia="Times New Roman"/>
          <w:b/>
          <w:bCs/>
          <w:color w:val="auto"/>
        </w:rPr>
      </w:pPr>
      <w:r>
        <w:rPr>
          <w:rFonts w:eastAsia="Times New Roman"/>
          <w:b/>
          <w:bCs/>
          <w:color w:val="auto"/>
        </w:rPr>
        <w:t>HB 212 / SB 90 – DSS  having 7 regions of DSS</w:t>
      </w:r>
    </w:p>
    <w:p w14:paraId="254B6B77" w14:textId="102E57F8" w:rsidR="000476F6" w:rsidRDefault="000476F6" w:rsidP="003D7B72">
      <w:pPr>
        <w:spacing w:after="0"/>
        <w:rPr>
          <w:rFonts w:eastAsia="Times New Roman"/>
          <w:b/>
          <w:bCs/>
          <w:color w:val="auto"/>
        </w:rPr>
      </w:pPr>
    </w:p>
    <w:p w14:paraId="5CF18C93" w14:textId="577D9356" w:rsidR="00F062A8" w:rsidRDefault="00A6611F" w:rsidP="003D7B72">
      <w:pPr>
        <w:spacing w:after="0"/>
        <w:rPr>
          <w:rFonts w:eastAsia="Times New Roman"/>
          <w:b/>
          <w:bCs/>
          <w:color w:val="auto"/>
        </w:rPr>
      </w:pPr>
      <w:r>
        <w:rPr>
          <w:rFonts w:eastAsia="Times New Roman"/>
          <w:b/>
          <w:bCs/>
          <w:color w:val="auto"/>
        </w:rPr>
        <w:t xml:space="preserve">Senate </w:t>
      </w:r>
      <w:r w:rsidR="00F062A8">
        <w:rPr>
          <w:rFonts w:eastAsia="Times New Roman"/>
          <w:b/>
          <w:bCs/>
          <w:color w:val="auto"/>
        </w:rPr>
        <w:t>Bill</w:t>
      </w:r>
      <w:r>
        <w:rPr>
          <w:rFonts w:eastAsia="Times New Roman"/>
          <w:b/>
          <w:bCs/>
          <w:color w:val="auto"/>
        </w:rPr>
        <w:t xml:space="preserve"> 594</w:t>
      </w:r>
      <w:r w:rsidR="0067495B">
        <w:rPr>
          <w:rFonts w:eastAsia="Times New Roman"/>
          <w:b/>
          <w:bCs/>
          <w:color w:val="auto"/>
        </w:rPr>
        <w:t>?  Not sure if this is the bill number – M James will check number and follow-up with J Maynard</w:t>
      </w:r>
      <w:r>
        <w:rPr>
          <w:rFonts w:eastAsia="Times New Roman"/>
          <w:b/>
          <w:bCs/>
          <w:color w:val="auto"/>
        </w:rPr>
        <w:t xml:space="preserve"> -</w:t>
      </w:r>
      <w:r w:rsidR="00F062A8">
        <w:rPr>
          <w:rFonts w:eastAsia="Times New Roman"/>
          <w:b/>
          <w:bCs/>
          <w:color w:val="auto"/>
        </w:rPr>
        <w:t xml:space="preserve"> working on therapeutic leave days – in bill opportunity discuss for billing for hospitalization days when staff goes with the client</w:t>
      </w:r>
      <w:r w:rsidR="001037CE">
        <w:rPr>
          <w:rFonts w:eastAsia="Times New Roman"/>
          <w:b/>
          <w:bCs/>
          <w:color w:val="auto"/>
        </w:rPr>
        <w:t xml:space="preserve"> doesn’t apply to IC</w:t>
      </w:r>
      <w:r>
        <w:rPr>
          <w:rFonts w:eastAsia="Times New Roman"/>
          <w:b/>
          <w:bCs/>
          <w:color w:val="auto"/>
        </w:rPr>
        <w:t>F</w:t>
      </w:r>
      <w:r w:rsidR="001037CE">
        <w:rPr>
          <w:rFonts w:eastAsia="Times New Roman"/>
          <w:b/>
          <w:bCs/>
          <w:color w:val="auto"/>
        </w:rPr>
        <w:t xml:space="preserve"> in CARES act.  Per Deb Goda, would have to have legislative action for provider to send staff </w:t>
      </w:r>
      <w:r>
        <w:rPr>
          <w:rFonts w:eastAsia="Times New Roman"/>
          <w:b/>
          <w:bCs/>
          <w:color w:val="auto"/>
        </w:rPr>
        <w:t>with IC</w:t>
      </w:r>
      <w:r w:rsidR="002B7955">
        <w:rPr>
          <w:rFonts w:eastAsia="Times New Roman"/>
          <w:b/>
          <w:bCs/>
          <w:color w:val="auto"/>
        </w:rPr>
        <w:t>F</w:t>
      </w:r>
      <w:r>
        <w:rPr>
          <w:rFonts w:eastAsia="Times New Roman"/>
          <w:b/>
          <w:bCs/>
          <w:color w:val="auto"/>
        </w:rPr>
        <w:t xml:space="preserve"> member to hospital</w:t>
      </w:r>
      <w:r w:rsidR="00D04E04">
        <w:rPr>
          <w:rFonts w:eastAsia="Times New Roman"/>
          <w:b/>
          <w:bCs/>
          <w:color w:val="auto"/>
        </w:rPr>
        <w:t>.</w:t>
      </w:r>
    </w:p>
    <w:p w14:paraId="04079A7F" w14:textId="4775A8DF" w:rsidR="00B40178" w:rsidRDefault="00B40178" w:rsidP="003D7B72">
      <w:pPr>
        <w:spacing w:after="0"/>
        <w:rPr>
          <w:rFonts w:eastAsia="Times New Roman"/>
          <w:b/>
          <w:bCs/>
          <w:color w:val="auto"/>
        </w:rPr>
      </w:pPr>
    </w:p>
    <w:p w14:paraId="07DC55B2" w14:textId="2433DB5E" w:rsidR="00D04E04" w:rsidRDefault="00D04E04" w:rsidP="003D7B72">
      <w:pPr>
        <w:spacing w:after="0"/>
        <w:rPr>
          <w:rFonts w:eastAsia="Times New Roman"/>
          <w:b/>
          <w:bCs/>
          <w:color w:val="auto"/>
        </w:rPr>
      </w:pPr>
      <w:r>
        <w:rPr>
          <w:rFonts w:eastAsia="Times New Roman"/>
          <w:b/>
          <w:bCs/>
          <w:color w:val="auto"/>
        </w:rPr>
        <w:t xml:space="preserve">SB 594 – LME </w:t>
      </w:r>
      <w:r w:rsidR="00292F1E">
        <w:rPr>
          <w:rFonts w:eastAsia="Times New Roman"/>
          <w:b/>
          <w:bCs/>
          <w:color w:val="auto"/>
        </w:rPr>
        <w:t xml:space="preserve">disillusion bill – what would happen if LME not </w:t>
      </w:r>
      <w:proofErr w:type="gramStart"/>
      <w:r w:rsidR="006F3F29">
        <w:rPr>
          <w:rFonts w:eastAsia="Times New Roman"/>
          <w:b/>
          <w:bCs/>
          <w:color w:val="auto"/>
        </w:rPr>
        <w:t>chosen</w:t>
      </w:r>
      <w:proofErr w:type="gramEnd"/>
      <w:r w:rsidR="00292F1E">
        <w:rPr>
          <w:rFonts w:eastAsia="Times New Roman"/>
          <w:b/>
          <w:bCs/>
          <w:color w:val="auto"/>
        </w:rPr>
        <w:t xml:space="preserve"> as</w:t>
      </w:r>
      <w:r w:rsidR="002B7955">
        <w:rPr>
          <w:rFonts w:eastAsia="Times New Roman"/>
          <w:b/>
          <w:bCs/>
          <w:color w:val="auto"/>
        </w:rPr>
        <w:t xml:space="preserve"> a</w:t>
      </w:r>
      <w:r w:rsidR="00292F1E">
        <w:rPr>
          <w:rFonts w:eastAsia="Times New Roman"/>
          <w:b/>
          <w:bCs/>
          <w:color w:val="auto"/>
        </w:rPr>
        <w:t xml:space="preserve"> Tailored Plan</w:t>
      </w:r>
      <w:r w:rsidR="002B7955">
        <w:rPr>
          <w:rFonts w:eastAsia="Times New Roman"/>
          <w:b/>
          <w:bCs/>
          <w:color w:val="auto"/>
        </w:rPr>
        <w:t>.</w:t>
      </w:r>
    </w:p>
    <w:p w14:paraId="5934B18B" w14:textId="77777777" w:rsidR="00292F1E" w:rsidRPr="00C94847" w:rsidRDefault="00292F1E" w:rsidP="003D7B72">
      <w:pPr>
        <w:spacing w:after="0"/>
        <w:rPr>
          <w:rFonts w:eastAsia="Times New Roman"/>
          <w:b/>
          <w:bCs/>
          <w:color w:val="auto"/>
        </w:rPr>
      </w:pPr>
    </w:p>
    <w:p w14:paraId="4FA2BF27" w14:textId="526BEF5C" w:rsidR="00BD3D03" w:rsidRDefault="00017FFE" w:rsidP="00280C82">
      <w:pPr>
        <w:pStyle w:val="ListParagraph"/>
        <w:ind w:left="0"/>
        <w:rPr>
          <w:b/>
          <w:bCs/>
          <w:u w:val="single"/>
        </w:rPr>
      </w:pPr>
      <w:r w:rsidRPr="00017FFE">
        <w:rPr>
          <w:b/>
          <w:bCs/>
          <w:u w:val="single"/>
        </w:rPr>
        <w:t xml:space="preserve">MCO </w:t>
      </w:r>
      <w:r w:rsidR="002F543F">
        <w:rPr>
          <w:b/>
          <w:bCs/>
          <w:u w:val="single"/>
        </w:rPr>
        <w:t>updates</w:t>
      </w:r>
      <w:r w:rsidR="001720A0">
        <w:rPr>
          <w:b/>
          <w:bCs/>
          <w:u w:val="single"/>
        </w:rPr>
        <w:t>/questions</w:t>
      </w:r>
      <w:r w:rsidR="002F543F">
        <w:rPr>
          <w:b/>
          <w:bCs/>
          <w:u w:val="single"/>
        </w:rPr>
        <w:t xml:space="preserve"> from members</w:t>
      </w:r>
      <w:r w:rsidR="001720A0">
        <w:rPr>
          <w:b/>
          <w:bCs/>
          <w:u w:val="single"/>
        </w:rPr>
        <w:t>:</w:t>
      </w:r>
      <w:r w:rsidR="002F543F">
        <w:rPr>
          <w:b/>
          <w:bCs/>
          <w:u w:val="single"/>
        </w:rPr>
        <w:t xml:space="preserve"> </w:t>
      </w:r>
    </w:p>
    <w:p w14:paraId="29FB1F55" w14:textId="627E1D4B" w:rsidR="001C4DB3" w:rsidRDefault="001C4DB3" w:rsidP="001C4DB3">
      <w:pPr>
        <w:pStyle w:val="ListParagraph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 xml:space="preserve">ILO – Partners - </w:t>
      </w:r>
      <w:r w:rsidRPr="001C4DB3">
        <w:rPr>
          <w:b/>
          <w:bCs/>
        </w:rPr>
        <w:t>Day Activity transition to LTCS1</w:t>
      </w:r>
      <w:r>
        <w:rPr>
          <w:b/>
          <w:bCs/>
        </w:rPr>
        <w:t xml:space="preserve"> with Partners </w:t>
      </w:r>
    </w:p>
    <w:p w14:paraId="1B36A316" w14:textId="09741D6E" w:rsidR="001E7A9E" w:rsidRPr="001C4DB3" w:rsidRDefault="001E7A9E" w:rsidP="001C4DB3">
      <w:pPr>
        <w:pStyle w:val="ListParagraph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>State funded services and budget cuts with Partners</w:t>
      </w:r>
    </w:p>
    <w:p w14:paraId="695B6FCA" w14:textId="046568CF" w:rsidR="004A4EDA" w:rsidRPr="002B7955" w:rsidRDefault="001E7A9E" w:rsidP="00D3011E">
      <w:pPr>
        <w:pStyle w:val="ListParagraph"/>
        <w:numPr>
          <w:ilvl w:val="0"/>
          <w:numId w:val="16"/>
        </w:numPr>
        <w:rPr>
          <w:b/>
          <w:bCs/>
          <w:u w:val="single"/>
        </w:rPr>
      </w:pPr>
      <w:r w:rsidRPr="002B7955">
        <w:rPr>
          <w:b/>
          <w:bCs/>
        </w:rPr>
        <w:t xml:space="preserve">SCS – </w:t>
      </w:r>
      <w:r w:rsidR="00E559C9" w:rsidRPr="002B7955">
        <w:rPr>
          <w:b/>
          <w:bCs/>
        </w:rPr>
        <w:t xml:space="preserve">effective 5.1.2020 </w:t>
      </w:r>
      <w:r w:rsidRPr="002B7955">
        <w:rPr>
          <w:b/>
          <w:bCs/>
        </w:rPr>
        <w:t>rate change in Cardinal</w:t>
      </w:r>
      <w:r w:rsidR="001B298A" w:rsidRPr="002B7955">
        <w:rPr>
          <w:b/>
          <w:bCs/>
        </w:rPr>
        <w:t xml:space="preserve"> at $38.</w:t>
      </w:r>
      <w:r w:rsidR="009558D1" w:rsidRPr="002B7955">
        <w:rPr>
          <w:b/>
          <w:bCs/>
        </w:rPr>
        <w:t>00 per unit</w:t>
      </w:r>
      <w:r w:rsidRPr="002B7955">
        <w:rPr>
          <w:b/>
          <w:bCs/>
        </w:rPr>
        <w:t xml:space="preserve"> </w:t>
      </w:r>
      <w:r w:rsidR="003F46A2" w:rsidRPr="002B7955">
        <w:rPr>
          <w:b/>
          <w:bCs/>
        </w:rPr>
        <w:t>–</w:t>
      </w:r>
      <w:r w:rsidR="00F323A8" w:rsidRPr="002B7955">
        <w:rPr>
          <w:b/>
          <w:bCs/>
        </w:rPr>
        <w:t xml:space="preserve"> </w:t>
      </w:r>
      <w:r w:rsidR="003F46A2" w:rsidRPr="002B7955">
        <w:rPr>
          <w:b/>
          <w:bCs/>
        </w:rPr>
        <w:t>suggestion to ask MCO</w:t>
      </w:r>
      <w:r w:rsidR="004F2BE2" w:rsidRPr="002B7955">
        <w:rPr>
          <w:b/>
          <w:bCs/>
        </w:rPr>
        <w:t>s</w:t>
      </w:r>
      <w:r w:rsidR="003F46A2" w:rsidRPr="002B7955">
        <w:rPr>
          <w:b/>
          <w:bCs/>
        </w:rPr>
        <w:t xml:space="preserve"> to look at what state facilities pay</w:t>
      </w:r>
      <w:r w:rsidR="00A114C6" w:rsidRPr="002B7955">
        <w:rPr>
          <w:b/>
          <w:bCs/>
        </w:rPr>
        <w:t xml:space="preserve"> licensed clinicians</w:t>
      </w:r>
      <w:r w:rsidR="00E364C8" w:rsidRPr="002B7955">
        <w:rPr>
          <w:b/>
          <w:bCs/>
        </w:rPr>
        <w:t xml:space="preserve">.  If could get to unit rate for the professional cost that would work. </w:t>
      </w:r>
      <w:r w:rsidR="000D6D74" w:rsidRPr="002B7955">
        <w:rPr>
          <w:b/>
          <w:bCs/>
        </w:rPr>
        <w:t>Discuss with Cardinal to remove language of “up to” 36 hours per year so after the initial year</w:t>
      </w:r>
      <w:r w:rsidR="003502E2" w:rsidRPr="002B7955">
        <w:rPr>
          <w:b/>
          <w:bCs/>
        </w:rPr>
        <w:t xml:space="preserve"> authorized SCS hours would not be capped</w:t>
      </w:r>
      <w:r w:rsidR="00795B5E" w:rsidRPr="002B7955">
        <w:rPr>
          <w:b/>
          <w:bCs/>
        </w:rPr>
        <w:t>, give it to us as the floor and say no more than 48 hours to invest in a program that is sustainable</w:t>
      </w:r>
      <w:r w:rsidR="00EE29C7" w:rsidRPr="002B7955">
        <w:rPr>
          <w:b/>
          <w:bCs/>
        </w:rPr>
        <w:t xml:space="preserve"> </w:t>
      </w:r>
      <w:r w:rsidR="004A4EDA" w:rsidRPr="002B7955">
        <w:rPr>
          <w:b/>
          <w:bCs/>
        </w:rPr>
        <w:t>for every year</w:t>
      </w:r>
      <w:r w:rsidR="00795B5E" w:rsidRPr="002B7955">
        <w:rPr>
          <w:b/>
          <w:bCs/>
        </w:rPr>
        <w:t>.  M James – we can serve member</w:t>
      </w:r>
      <w:r w:rsidR="003502E2" w:rsidRPr="002B7955">
        <w:rPr>
          <w:b/>
          <w:bCs/>
        </w:rPr>
        <w:t>s with acute needs</w:t>
      </w:r>
      <w:r w:rsidR="00795B5E" w:rsidRPr="002B7955">
        <w:rPr>
          <w:b/>
          <w:bCs/>
        </w:rPr>
        <w:t xml:space="preserve"> that </w:t>
      </w:r>
      <w:r w:rsidR="003502E2" w:rsidRPr="002B7955">
        <w:rPr>
          <w:b/>
          <w:bCs/>
        </w:rPr>
        <w:t>require a</w:t>
      </w:r>
      <w:r w:rsidR="00795B5E" w:rsidRPr="002B7955">
        <w:rPr>
          <w:b/>
          <w:bCs/>
        </w:rPr>
        <w:t xml:space="preserve"> higher level of care </w:t>
      </w:r>
      <w:r w:rsidR="00760A77" w:rsidRPr="002B7955">
        <w:rPr>
          <w:b/>
          <w:bCs/>
        </w:rPr>
        <w:t>which is essential to keeping NC citizens</w:t>
      </w:r>
      <w:r w:rsidR="00D22215" w:rsidRPr="002B7955">
        <w:rPr>
          <w:b/>
          <w:bCs/>
        </w:rPr>
        <w:t xml:space="preserve"> in NC versus that member having to go out of state</w:t>
      </w:r>
      <w:r w:rsidR="00D3011E" w:rsidRPr="002B7955">
        <w:rPr>
          <w:b/>
          <w:bCs/>
        </w:rPr>
        <w:t xml:space="preserve"> for tracheotomy and ventilation care</w:t>
      </w:r>
      <w:r w:rsidR="00D22215" w:rsidRPr="002B7955">
        <w:rPr>
          <w:b/>
          <w:bCs/>
        </w:rPr>
        <w:t>.</w:t>
      </w:r>
      <w:r w:rsidR="004A4EDA" w:rsidRPr="002B7955">
        <w:rPr>
          <w:b/>
          <w:bCs/>
        </w:rPr>
        <w:t xml:space="preserve">  Devon will present proposal to Board Members before submitting to Cardinal.</w:t>
      </w:r>
      <w:r w:rsidR="00D3011E" w:rsidRPr="002B7955">
        <w:rPr>
          <w:b/>
          <w:bCs/>
        </w:rPr>
        <w:t xml:space="preserve">  Suggestion </w:t>
      </w:r>
      <w:r w:rsidR="00391940">
        <w:rPr>
          <w:b/>
          <w:bCs/>
        </w:rPr>
        <w:t>s</w:t>
      </w:r>
      <w:r w:rsidR="007A529D">
        <w:rPr>
          <w:b/>
          <w:bCs/>
        </w:rPr>
        <w:t>ubmit</w:t>
      </w:r>
      <w:r w:rsidR="004A4EDA" w:rsidRPr="002B7955">
        <w:rPr>
          <w:b/>
          <w:bCs/>
        </w:rPr>
        <w:t xml:space="preserve"> to I/DD workgroup </w:t>
      </w:r>
      <w:r w:rsidR="00D469D1" w:rsidRPr="002B7955">
        <w:rPr>
          <w:b/>
          <w:bCs/>
        </w:rPr>
        <w:t>this proposal/scenario</w:t>
      </w:r>
    </w:p>
    <w:p w14:paraId="2E076DEB" w14:textId="6E108E1C" w:rsidR="00DE0A12" w:rsidRDefault="00DE0A12" w:rsidP="004A4EDA">
      <w:pPr>
        <w:pStyle w:val="ListParagraph"/>
        <w:rPr>
          <w:b/>
          <w:bCs/>
        </w:rPr>
      </w:pPr>
    </w:p>
    <w:p w14:paraId="0C28BBCA" w14:textId="0D65A599" w:rsidR="00DE0A12" w:rsidRDefault="00DE0A12" w:rsidP="004A4EDA">
      <w:pPr>
        <w:pStyle w:val="ListParagraph"/>
        <w:rPr>
          <w:b/>
          <w:bCs/>
        </w:rPr>
      </w:pPr>
      <w:r>
        <w:rPr>
          <w:b/>
          <w:bCs/>
        </w:rPr>
        <w:t>NC CARE 360 backbone to</w:t>
      </w:r>
      <w:r w:rsidR="00547EA6">
        <w:rPr>
          <w:b/>
          <w:bCs/>
        </w:rPr>
        <w:t xml:space="preserve">, doesn’t have to do with TCM </w:t>
      </w:r>
      <w:r w:rsidR="003A2596">
        <w:rPr>
          <w:b/>
          <w:bCs/>
        </w:rPr>
        <w:t xml:space="preserve">requirements, referral for </w:t>
      </w:r>
      <w:commentRangeStart w:id="0"/>
      <w:proofErr w:type="spellStart"/>
      <w:r w:rsidR="003A2596">
        <w:rPr>
          <w:b/>
          <w:bCs/>
        </w:rPr>
        <w:t>SDOH</w:t>
      </w:r>
      <w:commentRangeEnd w:id="0"/>
      <w:proofErr w:type="spellEnd"/>
      <w:r w:rsidR="003E7DD8">
        <w:rPr>
          <w:rStyle w:val="CommentReference"/>
        </w:rPr>
        <w:commentReference w:id="0"/>
      </w:r>
      <w:r w:rsidR="003A2596">
        <w:rPr>
          <w:b/>
          <w:bCs/>
        </w:rPr>
        <w:t xml:space="preserve">.  </w:t>
      </w:r>
    </w:p>
    <w:p w14:paraId="3A17A816" w14:textId="5AE38CDF" w:rsidR="003E7DD8" w:rsidRPr="00BF10D0" w:rsidRDefault="00D42531" w:rsidP="00BF10D0">
      <w:pPr>
        <w:pStyle w:val="ListParagraph"/>
        <w:rPr>
          <w:b/>
          <w:bCs/>
        </w:rPr>
      </w:pPr>
      <w:r>
        <w:rPr>
          <w:b/>
          <w:bCs/>
        </w:rPr>
        <w:t>Expectation of data exchange by providers and wh</w:t>
      </w:r>
      <w:r w:rsidR="00376782">
        <w:rPr>
          <w:b/>
          <w:bCs/>
        </w:rPr>
        <w:t>ich Agency</w:t>
      </w:r>
      <w:r>
        <w:rPr>
          <w:b/>
          <w:bCs/>
        </w:rPr>
        <w:t xml:space="preserve"> is</w:t>
      </w:r>
      <w:r w:rsidR="00376782">
        <w:rPr>
          <w:b/>
          <w:bCs/>
        </w:rPr>
        <w:t xml:space="preserve"> lead</w:t>
      </w:r>
      <w:r>
        <w:rPr>
          <w:b/>
          <w:bCs/>
        </w:rPr>
        <w:t xml:space="preserve"> responsible </w:t>
      </w:r>
      <w:r w:rsidR="00376782">
        <w:rPr>
          <w:b/>
          <w:bCs/>
        </w:rPr>
        <w:t>for data exchange</w:t>
      </w:r>
    </w:p>
    <w:p w14:paraId="1B4B75C4" w14:textId="645298BE" w:rsidR="001176F8" w:rsidRPr="00010632" w:rsidRDefault="001176F8" w:rsidP="001176F8">
      <w:pPr>
        <w:rPr>
          <w:b/>
          <w:bCs/>
          <w:u w:val="single"/>
        </w:rPr>
      </w:pPr>
      <w:r w:rsidRPr="00017FFE">
        <w:rPr>
          <w:b/>
          <w:bCs/>
          <w:u w:val="single"/>
        </w:rPr>
        <w:t>Adjournment</w:t>
      </w:r>
    </w:p>
    <w:p w14:paraId="2A0B45BC" w14:textId="258E5D9C" w:rsidR="001176F8" w:rsidRDefault="001176F8" w:rsidP="001176F8">
      <w:pPr>
        <w:jc w:val="center"/>
        <w:rPr>
          <w:b/>
          <w:bCs/>
        </w:rPr>
      </w:pPr>
      <w:r>
        <w:rPr>
          <w:b/>
          <w:bCs/>
        </w:rPr>
        <w:t>Next Meeting,</w:t>
      </w:r>
      <w:r w:rsidR="00F27899">
        <w:rPr>
          <w:b/>
          <w:bCs/>
        </w:rPr>
        <w:t xml:space="preserve"> </w:t>
      </w:r>
      <w:r w:rsidR="00BC66C6">
        <w:rPr>
          <w:b/>
          <w:bCs/>
        </w:rPr>
        <w:t>June 17</w:t>
      </w:r>
      <w:r w:rsidR="002D701A" w:rsidRPr="002D701A">
        <w:rPr>
          <w:b/>
          <w:bCs/>
          <w:vertAlign w:val="superscript"/>
        </w:rPr>
        <w:t>th</w:t>
      </w:r>
      <w:r w:rsidR="002D701A">
        <w:rPr>
          <w:b/>
          <w:bCs/>
        </w:rPr>
        <w:t>, 2021</w:t>
      </w:r>
    </w:p>
    <w:p w14:paraId="190C1D19" w14:textId="22324CDA" w:rsidR="001176F8" w:rsidRPr="00E36798" w:rsidRDefault="001176F8" w:rsidP="00E36798">
      <w:pPr>
        <w:jc w:val="center"/>
        <w:rPr>
          <w:b/>
          <w:bCs/>
        </w:rPr>
      </w:pPr>
      <w:r>
        <w:rPr>
          <w:b/>
          <w:bCs/>
        </w:rPr>
        <w:t>10:00 a.m. – 1</w:t>
      </w:r>
      <w:r w:rsidR="00535AF7">
        <w:rPr>
          <w:b/>
          <w:bCs/>
        </w:rPr>
        <w:t>2</w:t>
      </w:r>
      <w:r>
        <w:rPr>
          <w:b/>
          <w:bCs/>
        </w:rPr>
        <w:t xml:space="preserve">:00 </w:t>
      </w:r>
      <w:r w:rsidR="002718B8">
        <w:rPr>
          <w:b/>
          <w:bCs/>
        </w:rPr>
        <w:t>p</w:t>
      </w:r>
      <w:r>
        <w:rPr>
          <w:b/>
          <w:bCs/>
        </w:rPr>
        <w:t>.m.</w:t>
      </w:r>
    </w:p>
    <w:sectPr w:rsidR="001176F8" w:rsidRPr="00E36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nn Newsome" w:date="2021-04-15T11:46:00Z" w:initials="AN">
    <w:p w14:paraId="492AD4D2" w14:textId="3CA47322" w:rsidR="00F76E28" w:rsidRDefault="00F76E28">
      <w:pPr>
        <w:pStyle w:val="CommentText"/>
      </w:pPr>
      <w:r>
        <w:rPr>
          <w:rStyle w:val="CommentReference"/>
        </w:rPr>
        <w:annotationRef/>
      </w:r>
      <w:r>
        <w:t>Didn’t get Sarah’s statements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92AD4D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2A5FD" w16cex:dateUtc="2021-04-15T15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2AD4D2" w16cid:durableId="2422A5F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511B6"/>
    <w:multiLevelType w:val="hybridMultilevel"/>
    <w:tmpl w:val="A7CE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B045E"/>
    <w:multiLevelType w:val="hybridMultilevel"/>
    <w:tmpl w:val="97D082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8F1C40"/>
    <w:multiLevelType w:val="hybridMultilevel"/>
    <w:tmpl w:val="051204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E64B21"/>
    <w:multiLevelType w:val="hybridMultilevel"/>
    <w:tmpl w:val="F39AFC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89203B"/>
    <w:multiLevelType w:val="hybridMultilevel"/>
    <w:tmpl w:val="0052C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C3BC9"/>
    <w:multiLevelType w:val="hybridMultilevel"/>
    <w:tmpl w:val="7AA0A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A6E2E"/>
    <w:multiLevelType w:val="hybridMultilevel"/>
    <w:tmpl w:val="44444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C7438"/>
    <w:multiLevelType w:val="hybridMultilevel"/>
    <w:tmpl w:val="91BA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C1923"/>
    <w:multiLevelType w:val="hybridMultilevel"/>
    <w:tmpl w:val="F3140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8798D"/>
    <w:multiLevelType w:val="hybridMultilevel"/>
    <w:tmpl w:val="DD26A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66662"/>
    <w:multiLevelType w:val="hybridMultilevel"/>
    <w:tmpl w:val="F43EA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71F83"/>
    <w:multiLevelType w:val="hybridMultilevel"/>
    <w:tmpl w:val="4AFE6E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AF09CB"/>
    <w:multiLevelType w:val="hybridMultilevel"/>
    <w:tmpl w:val="D7882D3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E06649C"/>
    <w:multiLevelType w:val="hybridMultilevel"/>
    <w:tmpl w:val="3DAC8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05DC5"/>
    <w:multiLevelType w:val="hybridMultilevel"/>
    <w:tmpl w:val="272C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D4215"/>
    <w:multiLevelType w:val="hybridMultilevel"/>
    <w:tmpl w:val="DB6650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14424E"/>
    <w:multiLevelType w:val="hybridMultilevel"/>
    <w:tmpl w:val="C8864C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630ACD"/>
    <w:multiLevelType w:val="hybridMultilevel"/>
    <w:tmpl w:val="34AE5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34CDB"/>
    <w:multiLevelType w:val="hybridMultilevel"/>
    <w:tmpl w:val="75628D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4"/>
  </w:num>
  <w:num w:numId="5">
    <w:abstractNumId w:val="12"/>
  </w:num>
  <w:num w:numId="6">
    <w:abstractNumId w:val="1"/>
  </w:num>
  <w:num w:numId="7">
    <w:abstractNumId w:val="11"/>
  </w:num>
  <w:num w:numId="8">
    <w:abstractNumId w:val="16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6"/>
  </w:num>
  <w:num w:numId="14">
    <w:abstractNumId w:val="8"/>
  </w:num>
  <w:num w:numId="15">
    <w:abstractNumId w:val="10"/>
  </w:num>
  <w:num w:numId="16">
    <w:abstractNumId w:val="13"/>
  </w:num>
  <w:num w:numId="17">
    <w:abstractNumId w:val="7"/>
  </w:num>
  <w:num w:numId="18">
    <w:abstractNumId w:val="15"/>
  </w:num>
  <w:num w:numId="19">
    <w:abstractNumId w:val="18"/>
  </w:num>
  <w:num w:numId="20">
    <w:abstractNumId w:val="14"/>
  </w:num>
  <w:num w:numId="21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n Newsome">
    <w15:presenceInfo w15:providerId="AD" w15:userId="S::ann.newsome@asmallmiraclellc.com::303735cf-b4fd-4b66-9d0c-ff3dc8eda6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6F8"/>
    <w:rsid w:val="00010632"/>
    <w:rsid w:val="000139AB"/>
    <w:rsid w:val="00017FFE"/>
    <w:rsid w:val="00034A2F"/>
    <w:rsid w:val="00035D6A"/>
    <w:rsid w:val="000476F6"/>
    <w:rsid w:val="00051EF1"/>
    <w:rsid w:val="00055546"/>
    <w:rsid w:val="00056E70"/>
    <w:rsid w:val="0006074C"/>
    <w:rsid w:val="000630A1"/>
    <w:rsid w:val="00064A6D"/>
    <w:rsid w:val="00095B3B"/>
    <w:rsid w:val="000A3D2D"/>
    <w:rsid w:val="000B425B"/>
    <w:rsid w:val="000C53E6"/>
    <w:rsid w:val="000C7DC6"/>
    <w:rsid w:val="000D049F"/>
    <w:rsid w:val="000D18E2"/>
    <w:rsid w:val="000D485E"/>
    <w:rsid w:val="000D6D74"/>
    <w:rsid w:val="000F075E"/>
    <w:rsid w:val="001037CE"/>
    <w:rsid w:val="00110900"/>
    <w:rsid w:val="00115E13"/>
    <w:rsid w:val="001176F8"/>
    <w:rsid w:val="00151E48"/>
    <w:rsid w:val="00164576"/>
    <w:rsid w:val="00171C23"/>
    <w:rsid w:val="001720A0"/>
    <w:rsid w:val="00192203"/>
    <w:rsid w:val="001A15C5"/>
    <w:rsid w:val="001A4770"/>
    <w:rsid w:val="001B0785"/>
    <w:rsid w:val="001B298A"/>
    <w:rsid w:val="001B425B"/>
    <w:rsid w:val="001C215E"/>
    <w:rsid w:val="001C3860"/>
    <w:rsid w:val="001C42AB"/>
    <w:rsid w:val="001C4DB3"/>
    <w:rsid w:val="001C6008"/>
    <w:rsid w:val="001C7288"/>
    <w:rsid w:val="001E49EE"/>
    <w:rsid w:val="001E7A9E"/>
    <w:rsid w:val="002251D4"/>
    <w:rsid w:val="002404CE"/>
    <w:rsid w:val="00255701"/>
    <w:rsid w:val="002718B8"/>
    <w:rsid w:val="00280C82"/>
    <w:rsid w:val="0029212A"/>
    <w:rsid w:val="00292F1E"/>
    <w:rsid w:val="002A0A44"/>
    <w:rsid w:val="002A3AB7"/>
    <w:rsid w:val="002A4551"/>
    <w:rsid w:val="002B207F"/>
    <w:rsid w:val="002B7955"/>
    <w:rsid w:val="002C525E"/>
    <w:rsid w:val="002D1D28"/>
    <w:rsid w:val="002D439A"/>
    <w:rsid w:val="002D701A"/>
    <w:rsid w:val="002E2935"/>
    <w:rsid w:val="002F543F"/>
    <w:rsid w:val="00310C6D"/>
    <w:rsid w:val="003214D5"/>
    <w:rsid w:val="00335A6B"/>
    <w:rsid w:val="00341E74"/>
    <w:rsid w:val="00341F55"/>
    <w:rsid w:val="003502E2"/>
    <w:rsid w:val="00350453"/>
    <w:rsid w:val="0036561C"/>
    <w:rsid w:val="00376782"/>
    <w:rsid w:val="003815A0"/>
    <w:rsid w:val="0038600C"/>
    <w:rsid w:val="00390458"/>
    <w:rsid w:val="00390742"/>
    <w:rsid w:val="00391940"/>
    <w:rsid w:val="0039710A"/>
    <w:rsid w:val="003A2596"/>
    <w:rsid w:val="003D7B72"/>
    <w:rsid w:val="003E5111"/>
    <w:rsid w:val="003E715B"/>
    <w:rsid w:val="003E7DD8"/>
    <w:rsid w:val="003F46A2"/>
    <w:rsid w:val="003F5D12"/>
    <w:rsid w:val="003F6890"/>
    <w:rsid w:val="0040220F"/>
    <w:rsid w:val="00415351"/>
    <w:rsid w:val="00423CAF"/>
    <w:rsid w:val="00433CB1"/>
    <w:rsid w:val="00442A14"/>
    <w:rsid w:val="00446B73"/>
    <w:rsid w:val="0045290F"/>
    <w:rsid w:val="00456BDB"/>
    <w:rsid w:val="00456DCB"/>
    <w:rsid w:val="00460B7C"/>
    <w:rsid w:val="00463A93"/>
    <w:rsid w:val="00467C5A"/>
    <w:rsid w:val="0047191C"/>
    <w:rsid w:val="00487FD8"/>
    <w:rsid w:val="004A393E"/>
    <w:rsid w:val="004A4EDA"/>
    <w:rsid w:val="004B493B"/>
    <w:rsid w:val="004C1E23"/>
    <w:rsid w:val="004D1101"/>
    <w:rsid w:val="004D278A"/>
    <w:rsid w:val="004E08E3"/>
    <w:rsid w:val="004F2BE2"/>
    <w:rsid w:val="004F3060"/>
    <w:rsid w:val="004F4335"/>
    <w:rsid w:val="00510BBE"/>
    <w:rsid w:val="005347BF"/>
    <w:rsid w:val="00535AF7"/>
    <w:rsid w:val="005438E5"/>
    <w:rsid w:val="00545E3C"/>
    <w:rsid w:val="00547EA6"/>
    <w:rsid w:val="005518D3"/>
    <w:rsid w:val="00551F76"/>
    <w:rsid w:val="00552956"/>
    <w:rsid w:val="00560488"/>
    <w:rsid w:val="00561727"/>
    <w:rsid w:val="00573791"/>
    <w:rsid w:val="005752D6"/>
    <w:rsid w:val="005765B1"/>
    <w:rsid w:val="005A71CD"/>
    <w:rsid w:val="005B7935"/>
    <w:rsid w:val="005B7E5A"/>
    <w:rsid w:val="005C3009"/>
    <w:rsid w:val="005C3401"/>
    <w:rsid w:val="005E2035"/>
    <w:rsid w:val="005E21F1"/>
    <w:rsid w:val="00605A92"/>
    <w:rsid w:val="00606FAA"/>
    <w:rsid w:val="00612AEE"/>
    <w:rsid w:val="00613F61"/>
    <w:rsid w:val="006149A1"/>
    <w:rsid w:val="00616494"/>
    <w:rsid w:val="006164F6"/>
    <w:rsid w:val="00623D9D"/>
    <w:rsid w:val="00632482"/>
    <w:rsid w:val="00642B68"/>
    <w:rsid w:val="006510B3"/>
    <w:rsid w:val="00656C65"/>
    <w:rsid w:val="00663FFD"/>
    <w:rsid w:val="0067495B"/>
    <w:rsid w:val="00674CAF"/>
    <w:rsid w:val="00696D01"/>
    <w:rsid w:val="006A277F"/>
    <w:rsid w:val="006A7A96"/>
    <w:rsid w:val="006B3794"/>
    <w:rsid w:val="006D3E4D"/>
    <w:rsid w:val="006F3F29"/>
    <w:rsid w:val="0070407F"/>
    <w:rsid w:val="007368EA"/>
    <w:rsid w:val="00760A77"/>
    <w:rsid w:val="00777A56"/>
    <w:rsid w:val="007875E3"/>
    <w:rsid w:val="00794345"/>
    <w:rsid w:val="00795B5E"/>
    <w:rsid w:val="007A529D"/>
    <w:rsid w:val="007B02D8"/>
    <w:rsid w:val="007B29DC"/>
    <w:rsid w:val="007B3ABA"/>
    <w:rsid w:val="007D38C2"/>
    <w:rsid w:val="007F0137"/>
    <w:rsid w:val="00807B97"/>
    <w:rsid w:val="00812CA3"/>
    <w:rsid w:val="00814CB9"/>
    <w:rsid w:val="00826139"/>
    <w:rsid w:val="00834F9B"/>
    <w:rsid w:val="008375C6"/>
    <w:rsid w:val="0084259C"/>
    <w:rsid w:val="00846E96"/>
    <w:rsid w:val="00850F21"/>
    <w:rsid w:val="00860938"/>
    <w:rsid w:val="008610B1"/>
    <w:rsid w:val="00863B2C"/>
    <w:rsid w:val="00867B0D"/>
    <w:rsid w:val="00873768"/>
    <w:rsid w:val="008954BB"/>
    <w:rsid w:val="008A4F7A"/>
    <w:rsid w:val="008A5610"/>
    <w:rsid w:val="008B1FF4"/>
    <w:rsid w:val="008C5D81"/>
    <w:rsid w:val="008D030A"/>
    <w:rsid w:val="00915832"/>
    <w:rsid w:val="00916E40"/>
    <w:rsid w:val="00927F5E"/>
    <w:rsid w:val="00930152"/>
    <w:rsid w:val="00931FDD"/>
    <w:rsid w:val="009378B8"/>
    <w:rsid w:val="00944DED"/>
    <w:rsid w:val="00951264"/>
    <w:rsid w:val="0095165F"/>
    <w:rsid w:val="009558D1"/>
    <w:rsid w:val="009568B9"/>
    <w:rsid w:val="0098543E"/>
    <w:rsid w:val="00992358"/>
    <w:rsid w:val="00995E96"/>
    <w:rsid w:val="009A5CDA"/>
    <w:rsid w:val="009C3708"/>
    <w:rsid w:val="009D0101"/>
    <w:rsid w:val="009D03B8"/>
    <w:rsid w:val="009D3D52"/>
    <w:rsid w:val="009E3223"/>
    <w:rsid w:val="009E3F01"/>
    <w:rsid w:val="009E5EEC"/>
    <w:rsid w:val="009F5C67"/>
    <w:rsid w:val="00A11072"/>
    <w:rsid w:val="00A114C6"/>
    <w:rsid w:val="00A148E2"/>
    <w:rsid w:val="00A157C7"/>
    <w:rsid w:val="00A42F9C"/>
    <w:rsid w:val="00A64974"/>
    <w:rsid w:val="00A6611F"/>
    <w:rsid w:val="00AA5199"/>
    <w:rsid w:val="00AA7916"/>
    <w:rsid w:val="00AB16F0"/>
    <w:rsid w:val="00AB4956"/>
    <w:rsid w:val="00AC04B5"/>
    <w:rsid w:val="00AC39B1"/>
    <w:rsid w:val="00B02FE6"/>
    <w:rsid w:val="00B13DEB"/>
    <w:rsid w:val="00B141A9"/>
    <w:rsid w:val="00B21000"/>
    <w:rsid w:val="00B31A30"/>
    <w:rsid w:val="00B3251B"/>
    <w:rsid w:val="00B40178"/>
    <w:rsid w:val="00B542BE"/>
    <w:rsid w:val="00B60E86"/>
    <w:rsid w:val="00B76622"/>
    <w:rsid w:val="00B814D1"/>
    <w:rsid w:val="00B92104"/>
    <w:rsid w:val="00B9250D"/>
    <w:rsid w:val="00BB1397"/>
    <w:rsid w:val="00BC4D6B"/>
    <w:rsid w:val="00BC66C6"/>
    <w:rsid w:val="00BD3D03"/>
    <w:rsid w:val="00BD4F5C"/>
    <w:rsid w:val="00BE02BC"/>
    <w:rsid w:val="00BE37B2"/>
    <w:rsid w:val="00BE62E2"/>
    <w:rsid w:val="00BF0609"/>
    <w:rsid w:val="00BF10D0"/>
    <w:rsid w:val="00BF3A85"/>
    <w:rsid w:val="00BF3F26"/>
    <w:rsid w:val="00C059B6"/>
    <w:rsid w:val="00C07E59"/>
    <w:rsid w:val="00C15A78"/>
    <w:rsid w:val="00C17A75"/>
    <w:rsid w:val="00C25930"/>
    <w:rsid w:val="00C27313"/>
    <w:rsid w:val="00C43B89"/>
    <w:rsid w:val="00C44C69"/>
    <w:rsid w:val="00C47EB1"/>
    <w:rsid w:val="00C51802"/>
    <w:rsid w:val="00C521E5"/>
    <w:rsid w:val="00C53761"/>
    <w:rsid w:val="00C71BF0"/>
    <w:rsid w:val="00C73C75"/>
    <w:rsid w:val="00C900E5"/>
    <w:rsid w:val="00C94847"/>
    <w:rsid w:val="00CA265E"/>
    <w:rsid w:val="00CA3D42"/>
    <w:rsid w:val="00CB2918"/>
    <w:rsid w:val="00CC148A"/>
    <w:rsid w:val="00CD0CDE"/>
    <w:rsid w:val="00CF0B40"/>
    <w:rsid w:val="00CF149E"/>
    <w:rsid w:val="00CF5831"/>
    <w:rsid w:val="00D009A2"/>
    <w:rsid w:val="00D04E04"/>
    <w:rsid w:val="00D10E5A"/>
    <w:rsid w:val="00D1473B"/>
    <w:rsid w:val="00D1613A"/>
    <w:rsid w:val="00D2092B"/>
    <w:rsid w:val="00D22215"/>
    <w:rsid w:val="00D3011E"/>
    <w:rsid w:val="00D42531"/>
    <w:rsid w:val="00D469D1"/>
    <w:rsid w:val="00D573E8"/>
    <w:rsid w:val="00D751FF"/>
    <w:rsid w:val="00D8275F"/>
    <w:rsid w:val="00DA518E"/>
    <w:rsid w:val="00DB12B6"/>
    <w:rsid w:val="00DB6485"/>
    <w:rsid w:val="00DC18A0"/>
    <w:rsid w:val="00DC5644"/>
    <w:rsid w:val="00DD1B5C"/>
    <w:rsid w:val="00DD3942"/>
    <w:rsid w:val="00DD3AC7"/>
    <w:rsid w:val="00DD46EA"/>
    <w:rsid w:val="00DE0A12"/>
    <w:rsid w:val="00DE49FC"/>
    <w:rsid w:val="00DE4F41"/>
    <w:rsid w:val="00DE5881"/>
    <w:rsid w:val="00E145B7"/>
    <w:rsid w:val="00E21021"/>
    <w:rsid w:val="00E23E1A"/>
    <w:rsid w:val="00E24684"/>
    <w:rsid w:val="00E35E5C"/>
    <w:rsid w:val="00E364C8"/>
    <w:rsid w:val="00E36798"/>
    <w:rsid w:val="00E40653"/>
    <w:rsid w:val="00E4762B"/>
    <w:rsid w:val="00E50686"/>
    <w:rsid w:val="00E559C9"/>
    <w:rsid w:val="00E61D5B"/>
    <w:rsid w:val="00E67E20"/>
    <w:rsid w:val="00E75706"/>
    <w:rsid w:val="00E81E3D"/>
    <w:rsid w:val="00E824CF"/>
    <w:rsid w:val="00EB050B"/>
    <w:rsid w:val="00EB054F"/>
    <w:rsid w:val="00EB0F85"/>
    <w:rsid w:val="00EE0929"/>
    <w:rsid w:val="00EE16F4"/>
    <w:rsid w:val="00EE29C7"/>
    <w:rsid w:val="00EE4901"/>
    <w:rsid w:val="00EE588B"/>
    <w:rsid w:val="00EF3BF3"/>
    <w:rsid w:val="00EF4875"/>
    <w:rsid w:val="00F062A8"/>
    <w:rsid w:val="00F1729F"/>
    <w:rsid w:val="00F22289"/>
    <w:rsid w:val="00F27899"/>
    <w:rsid w:val="00F323A8"/>
    <w:rsid w:val="00F3693B"/>
    <w:rsid w:val="00F46841"/>
    <w:rsid w:val="00F52CA9"/>
    <w:rsid w:val="00F56BF8"/>
    <w:rsid w:val="00F61B17"/>
    <w:rsid w:val="00F748F4"/>
    <w:rsid w:val="00F76E28"/>
    <w:rsid w:val="00F92168"/>
    <w:rsid w:val="00FA4ACC"/>
    <w:rsid w:val="00FB3D00"/>
    <w:rsid w:val="00FB63C5"/>
    <w:rsid w:val="00FC1CC4"/>
    <w:rsid w:val="00FC34D4"/>
    <w:rsid w:val="00FD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81548"/>
  <w15:chartTrackingRefBased/>
  <w15:docId w15:val="{7B1774EC-B7AA-4697-ACCD-62C06E0B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176F8"/>
    <w:pPr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8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47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7B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7BF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7BF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7BF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4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6/09/relationships/commentsIds" Target="commentsIds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numbering" Target="numbering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28888BA82B645A0B3E2D06DBE70EE" ma:contentTypeVersion="12" ma:contentTypeDescription="Create a new document." ma:contentTypeScope="" ma:versionID="5a4866008ebe2a202ad04d28b66aa6e6">
  <xsd:schema xmlns:xsd="http://www.w3.org/2001/XMLSchema" xmlns:xs="http://www.w3.org/2001/XMLSchema" xmlns:p="http://schemas.microsoft.com/office/2006/metadata/properties" xmlns:ns2="4e32210c-fffe-4434-bf79-9a123f997d57" xmlns:ns3="55d582a6-a214-4af7-be1e-012431d2b1f7" targetNamespace="http://schemas.microsoft.com/office/2006/metadata/properties" ma:root="true" ma:fieldsID="640d75a8451d688a113238be97dc9740" ns2:_="" ns3:_="">
    <xsd:import namespace="4e32210c-fffe-4434-bf79-9a123f997d57"/>
    <xsd:import namespace="55d582a6-a214-4af7-be1e-012431d2b1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2210c-fffe-4434-bf79-9a123f997d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582a6-a214-4af7-be1e-012431d2b1f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4838C8-F71B-469A-AE80-CB18F8D29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2210c-fffe-4434-bf79-9a123f997d57"/>
    <ds:schemaRef ds:uri="55d582a6-a214-4af7-be1e-012431d2b1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08794F-2F80-4DB0-952A-B15D74CD78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C1F726-22E6-465F-BA9F-C722C3017E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Jarrard</dc:creator>
  <cp:keywords/>
  <dc:description/>
  <cp:lastModifiedBy>Ann Newsome</cp:lastModifiedBy>
  <cp:revision>173</cp:revision>
  <cp:lastPrinted>2019-08-09T17:23:00Z</cp:lastPrinted>
  <dcterms:created xsi:type="dcterms:W3CDTF">2021-04-15T13:39:00Z</dcterms:created>
  <dcterms:modified xsi:type="dcterms:W3CDTF">2021-04-16T19:41:00Z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0x01010018828888BA82B645A0B3E2D06DBE70EE</vt:lpwstr>
  </property>
</Properties>
</file>